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52" w:rsidRDefault="00207D52" w:rsidP="00AA43BF">
      <w:r>
        <w:rPr>
          <w:b/>
          <w:bCs/>
        </w:rPr>
        <w:t xml:space="preserve">Zákon </w:t>
      </w:r>
      <w:r w:rsidR="00AA43BF">
        <w:rPr>
          <w:b/>
          <w:bCs/>
        </w:rPr>
        <w:t xml:space="preserve">č.159/2006 Sb., </w:t>
      </w:r>
      <w:r>
        <w:rPr>
          <w:b/>
          <w:bCs/>
        </w:rPr>
        <w:t>o střetu zájmů</w:t>
      </w:r>
      <w:r>
        <w:t xml:space="preserve"> </w:t>
      </w:r>
    </w:p>
    <w:p w:rsidR="004A529F" w:rsidRPr="00481E77" w:rsidRDefault="004A529F" w:rsidP="00481E77">
      <w:r w:rsidRPr="00481E77">
        <w:rPr>
          <w:b/>
        </w:rPr>
        <w:t xml:space="preserve">Novela č.216/2008 Sb </w:t>
      </w:r>
      <w:r w:rsidRPr="00481E77">
        <w:t xml:space="preserve"> - účinnost</w:t>
      </w:r>
      <w:r w:rsidR="006A26B2" w:rsidRPr="00481E77">
        <w:t xml:space="preserve"> 20.června 2008</w:t>
      </w:r>
    </w:p>
    <w:p w:rsidR="00481E77" w:rsidRPr="004A529F" w:rsidRDefault="00481E77" w:rsidP="00481E77">
      <w:r w:rsidRPr="004A529F">
        <w:rPr>
          <w:b/>
          <w:color w:val="FF0000"/>
        </w:rPr>
        <w:t>Novela č.</w:t>
      </w:r>
      <w:r>
        <w:rPr>
          <w:b/>
          <w:color w:val="FF0000"/>
        </w:rPr>
        <w:t>350</w:t>
      </w:r>
      <w:r w:rsidRPr="004A529F">
        <w:rPr>
          <w:b/>
          <w:color w:val="FF0000"/>
        </w:rPr>
        <w:t>/200</w:t>
      </w:r>
      <w:r>
        <w:rPr>
          <w:b/>
          <w:color w:val="FF0000"/>
        </w:rPr>
        <w:t>9</w:t>
      </w:r>
      <w:r w:rsidRPr="004A529F">
        <w:rPr>
          <w:b/>
          <w:color w:val="FF0000"/>
        </w:rPr>
        <w:t xml:space="preserve"> Sb </w:t>
      </w:r>
      <w:r>
        <w:rPr>
          <w:color w:val="FF0000"/>
        </w:rPr>
        <w:t xml:space="preserve"> </w:t>
      </w:r>
      <w:r w:rsidRPr="004A529F">
        <w:t xml:space="preserve">- </w:t>
      </w:r>
      <w:r w:rsidRPr="006A26B2">
        <w:rPr>
          <w:highlight w:val="cyan"/>
        </w:rPr>
        <w:t>účinnost</w:t>
      </w:r>
      <w:r>
        <w:rPr>
          <w:highlight w:val="cyan"/>
        </w:rPr>
        <w:t xml:space="preserve"> 9.října</w:t>
      </w:r>
      <w:r w:rsidRPr="006A26B2">
        <w:rPr>
          <w:highlight w:val="cyan"/>
        </w:rPr>
        <w:t xml:space="preserve"> 200</w:t>
      </w:r>
      <w:r>
        <w:rPr>
          <w:highlight w:val="cyan"/>
        </w:rPr>
        <w:t>9</w:t>
      </w:r>
    </w:p>
    <w:p w:rsidR="00CA0DA0" w:rsidRDefault="00CA0DA0">
      <w:pPr>
        <w:spacing w:after="240"/>
      </w:pPr>
    </w:p>
    <w:p w:rsidR="00CA0DA0" w:rsidRDefault="00CA0DA0">
      <w:pPr>
        <w:spacing w:after="240"/>
        <w:rPr>
          <w:b/>
        </w:rPr>
      </w:pPr>
      <w:r>
        <w:rPr>
          <w:b/>
          <w:highlight w:val="yellow"/>
        </w:rPr>
        <w:t>nevztahuje se již na ředitel škol a školských zařízení - §2 odst.2 písm.c!!!</w:t>
      </w:r>
    </w:p>
    <w:p w:rsidR="00207D52" w:rsidRDefault="00207D52">
      <w:pPr>
        <w:spacing w:after="240"/>
        <w:rPr>
          <w:b/>
          <w:bCs/>
        </w:rPr>
      </w:pPr>
      <w:r>
        <w:br/>
      </w:r>
      <w:r w:rsidR="00A60BFD">
        <w:rPr>
          <w:noProof/>
        </w:rPr>
        <w:drawing>
          <wp:inline distT="0" distB="0" distL="0" distR="0">
            <wp:extent cx="350520" cy="30480"/>
            <wp:effectExtent l="19050" t="0" r="0" b="0"/>
            <wp:docPr id="1" name="obrázek 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t>Parlament se usnesl na tomto zákoně České republiky:</w:t>
      </w:r>
      <w:r>
        <w:br/>
      </w:r>
    </w:p>
    <w:p w:rsidR="00207D52" w:rsidRDefault="00207D52">
      <w:pPr>
        <w:jc w:val="center"/>
      </w:pPr>
      <w:r>
        <w:rPr>
          <w:b/>
          <w:bCs/>
        </w:rPr>
        <w:t>ČÁST PRVNÍ</w:t>
      </w:r>
    </w:p>
    <w:p w:rsidR="00207D52" w:rsidRDefault="00207D52"/>
    <w:p w:rsidR="00207D52" w:rsidRDefault="00207D52">
      <w:pPr>
        <w:jc w:val="center"/>
      </w:pPr>
      <w:r>
        <w:rPr>
          <w:b/>
          <w:bCs/>
        </w:rPr>
        <w:t>STŘET ZÁJMŮ A NESLUČITELNOST NĚKTERÝCH FUNKCÍ</w:t>
      </w:r>
    </w:p>
    <w:p w:rsidR="00207D52" w:rsidRDefault="00207D52"/>
    <w:p w:rsidR="00207D52" w:rsidRDefault="00207D52">
      <w:pPr>
        <w:jc w:val="center"/>
      </w:pPr>
      <w:r>
        <w:t>HLAVA I</w:t>
      </w:r>
    </w:p>
    <w:p w:rsidR="00207D52" w:rsidRDefault="00207D52"/>
    <w:p w:rsidR="00207D52" w:rsidRDefault="00207D52">
      <w:pPr>
        <w:jc w:val="center"/>
      </w:pPr>
      <w:r>
        <w:t>ÚVODNÍ USTANOVENÍ</w:t>
      </w:r>
    </w:p>
    <w:p w:rsidR="00207D52" w:rsidRDefault="00207D52"/>
    <w:p w:rsidR="00207D52" w:rsidRDefault="00207D52">
      <w:pPr>
        <w:jc w:val="center"/>
      </w:pPr>
      <w:r>
        <w:t>§ 1</w:t>
      </w:r>
    </w:p>
    <w:p w:rsidR="00207D52" w:rsidRDefault="00207D52"/>
    <w:p w:rsidR="00207D52" w:rsidRDefault="00207D52">
      <w:pPr>
        <w:jc w:val="center"/>
      </w:pPr>
      <w:r>
        <w:rPr>
          <w:b/>
          <w:bCs/>
        </w:rPr>
        <w:t>Předmět úpravy</w:t>
      </w:r>
    </w:p>
    <w:p w:rsidR="00207D52" w:rsidRDefault="00207D52">
      <w:r>
        <w:br/>
      </w:r>
      <w:r w:rsidR="00A60BFD">
        <w:rPr>
          <w:noProof/>
        </w:rPr>
        <w:drawing>
          <wp:inline distT="0" distB="0" distL="0" distR="0">
            <wp:extent cx="350520" cy="30480"/>
            <wp:effectExtent l="19050" t="0" r="0" b="0"/>
            <wp:docPr id="2" name="obrázek 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t>Tento zákon upravuje</w:t>
      </w:r>
      <w:r>
        <w:br/>
      </w:r>
      <w:r>
        <w:br/>
      </w:r>
    </w:p>
    <w:p w:rsidR="00207D52" w:rsidRDefault="00207D52" w:rsidP="00F46A9A">
      <w:r>
        <w:t>a)</w:t>
      </w:r>
      <w:r w:rsidR="00F46A9A">
        <w:t xml:space="preserve"> </w:t>
      </w:r>
      <w:r>
        <w:t>povinnost veřejných funkcionářů vykonávat svoji funkci tak, aby nedocházelo ke střetu mezi jejich osobními zájmy a zájmy, které jsou povinni z titulu své funkce prosazovat nebo hájit,</w:t>
      </w:r>
    </w:p>
    <w:p w:rsidR="00207D52" w:rsidRDefault="00207D52" w:rsidP="00F46A9A">
      <w:r>
        <w:t>b) povinnost veřejných funkcionářů oznamovat skutečnosti, které umožňují veřejnou kontrolu jejich činností konaných vedle výkonu funkce veřejného funkcionáře, veřejnou kontrolu majetku nabytého za dobu výkonu funkce a dalších příjmů, darů nebo jiného prospěchu, získaných za dobu výkonu funkce, popřípadě finančních závazků, které veřejný funkcionář má,</w:t>
      </w:r>
    </w:p>
    <w:p w:rsidR="00207D52" w:rsidRDefault="00207D52" w:rsidP="00F46A9A">
      <w:r>
        <w:t>c) omezení některých činností veřejných funkcionářů a neslučitelnost výkonu funkce veřejného funkcionáře s jinými funkcemi,</w:t>
      </w:r>
    </w:p>
    <w:p w:rsidR="00207D52" w:rsidRDefault="00207D52" w:rsidP="00F46A9A">
      <w:r>
        <w:t>d) odpovědnost veřejných funkcionářů za porušení povinností stanovených tímto zákonem, včetně sankcí, které lze veřejnému funkcionáři za porušení těchto povinností uložit.</w:t>
      </w:r>
      <w:r>
        <w:br/>
      </w:r>
    </w:p>
    <w:p w:rsidR="00207D52" w:rsidRDefault="00207D52">
      <w:pPr>
        <w:jc w:val="center"/>
      </w:pPr>
      <w:r>
        <w:t>§ 2</w:t>
      </w:r>
    </w:p>
    <w:p w:rsidR="00207D52" w:rsidRDefault="00207D52"/>
    <w:p w:rsidR="00207D52" w:rsidRPr="00613420" w:rsidRDefault="00207D52">
      <w:pPr>
        <w:jc w:val="center"/>
      </w:pPr>
      <w:r w:rsidRPr="00613420">
        <w:rPr>
          <w:b/>
          <w:bCs/>
        </w:rPr>
        <w:t>Veřejný funkcionář</w:t>
      </w:r>
    </w:p>
    <w:p w:rsidR="00207D52" w:rsidRPr="00613420" w:rsidRDefault="00207D52">
      <w:r w:rsidRPr="00613420">
        <w:br/>
      </w:r>
      <w:r w:rsidR="00A60BFD">
        <w:rPr>
          <w:noProof/>
        </w:rPr>
        <w:drawing>
          <wp:inline distT="0" distB="0" distL="0" distR="0">
            <wp:extent cx="350520" cy="30480"/>
            <wp:effectExtent l="19050" t="0" r="0" b="0"/>
            <wp:docPr id="3" name="obrázek 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Pro účely tohoto zákona se veřejným funkcionářem rozumí</w:t>
      </w:r>
      <w:r w:rsidRPr="00613420">
        <w:br/>
      </w:r>
    </w:p>
    <w:p w:rsidR="00207D52" w:rsidRPr="00613420" w:rsidRDefault="00207D52" w:rsidP="00F745B3">
      <w:r w:rsidRPr="00613420">
        <w:t xml:space="preserve">a) poslanec Poslanecké sněmovny Parlamentu České republiky (dále jen "poslanec"), </w:t>
      </w:r>
    </w:p>
    <w:p w:rsidR="00207D52" w:rsidRPr="00613420" w:rsidRDefault="00207D52" w:rsidP="00F745B3">
      <w:r w:rsidRPr="00613420">
        <w:t>b) senátor Senátu Parlamentu České republiky (dále jen "senátor"),</w:t>
      </w:r>
    </w:p>
    <w:p w:rsidR="00207D52" w:rsidRPr="00613420" w:rsidRDefault="00207D52" w:rsidP="00F745B3">
      <w:r w:rsidRPr="00613420">
        <w:t>c) člen vlády nebo vedoucí jiného ústředního orgánu státní správy, v jehož čele není člen vlády</w:t>
      </w:r>
      <w:r w:rsidRPr="00613420">
        <w:rPr>
          <w:vertAlign w:val="superscript"/>
        </w:rPr>
        <w:t>1)</w:t>
      </w:r>
      <w:r w:rsidRPr="00613420">
        <w:t>,</w:t>
      </w:r>
    </w:p>
    <w:p w:rsidR="00207D52" w:rsidRPr="00613420" w:rsidRDefault="00207D52" w:rsidP="00F745B3">
      <w:r w:rsidRPr="00613420">
        <w:t>d) předseda</w:t>
      </w:r>
      <w:r w:rsidR="00F46A9A" w:rsidRPr="00613420">
        <w:t xml:space="preserve"> a inspektor</w:t>
      </w:r>
      <w:r w:rsidRPr="00613420">
        <w:t xml:space="preserve"> Úřadu pro ochranu osobních údajů,</w:t>
      </w:r>
    </w:p>
    <w:p w:rsidR="00207D52" w:rsidRPr="00613420" w:rsidRDefault="00207D52" w:rsidP="00F745B3">
      <w:r w:rsidRPr="00613420">
        <w:t>e) předseda Úřadu pro technickou normalizaci, metrologii a státní zkušebnictví,</w:t>
      </w:r>
    </w:p>
    <w:p w:rsidR="00207D52" w:rsidRPr="00613420" w:rsidRDefault="00207D52" w:rsidP="00F745B3">
      <w:r w:rsidRPr="00613420">
        <w:lastRenderedPageBreak/>
        <w:t>f) člen Rady Českého telekomunikačního úřadu,</w:t>
      </w:r>
    </w:p>
    <w:p w:rsidR="00207D52" w:rsidRPr="00613420" w:rsidRDefault="00F745B3" w:rsidP="00F745B3">
      <w:r w:rsidRPr="00613420">
        <w:t>g)</w:t>
      </w:r>
      <w:r w:rsidR="00207D52" w:rsidRPr="00613420">
        <w:t xml:space="preserve"> člen bankovní rady České národní banky,</w:t>
      </w:r>
    </w:p>
    <w:p w:rsidR="00207D52" w:rsidRPr="00613420" w:rsidRDefault="00F745B3" w:rsidP="00F745B3">
      <w:r w:rsidRPr="00613420">
        <w:t xml:space="preserve">h) </w:t>
      </w:r>
      <w:r w:rsidR="00207D52" w:rsidRPr="00613420">
        <w:t>prezident, viceprezident a člen Nejvyššího kontrolního úřadu,</w:t>
      </w:r>
    </w:p>
    <w:p w:rsidR="00207D52" w:rsidRPr="00613420" w:rsidRDefault="00F745B3" w:rsidP="00F745B3">
      <w:r w:rsidRPr="00613420">
        <w:t xml:space="preserve">i) </w:t>
      </w:r>
      <w:r w:rsidR="00207D52" w:rsidRPr="00613420">
        <w:t>veřejný ochránce práv</w:t>
      </w:r>
      <w:r w:rsidR="00F46A9A" w:rsidRPr="00613420">
        <w:t xml:space="preserve"> a jeho zástupce</w:t>
      </w:r>
      <w:r w:rsidR="00207D52" w:rsidRPr="00613420">
        <w:t>,</w:t>
      </w:r>
    </w:p>
    <w:p w:rsidR="00207D52" w:rsidRPr="00613420" w:rsidRDefault="00F745B3" w:rsidP="00F745B3">
      <w:r w:rsidRPr="00613420">
        <w:t xml:space="preserve">j) </w:t>
      </w:r>
      <w:r w:rsidR="00207D52" w:rsidRPr="00613420">
        <w:t>člen Rady pro rozhlasové a televizní vysílání,</w:t>
      </w:r>
    </w:p>
    <w:p w:rsidR="00207D52" w:rsidRPr="00613420" w:rsidRDefault="00F745B3" w:rsidP="00F745B3">
      <w:r w:rsidRPr="00613420">
        <w:t xml:space="preserve">k) </w:t>
      </w:r>
      <w:r w:rsidR="00207D52" w:rsidRPr="00613420">
        <w:t>člen zastupitelstva kraje nebo člen zastupitelstva hlavního města Prahy</w:t>
      </w:r>
      <w:r w:rsidR="00207D52" w:rsidRPr="00613420">
        <w:rPr>
          <w:vertAlign w:val="superscript"/>
        </w:rPr>
        <w:t>2)</w:t>
      </w:r>
      <w:r w:rsidR="00207D52" w:rsidRPr="00613420">
        <w:t xml:space="preserve"> (dále jen "kraj"), který je pro výkon funkce dlouhodobě uvolněn</w:t>
      </w:r>
      <w:r w:rsidR="00E53144" w:rsidRPr="00613420">
        <w:t xml:space="preserve"> a člen zastupitelstva kraje, který před svým zvolením do funkce člena zastupitelstva nebyl v pracovním poměru, ale vykonává funkce ve stejném rozsahu jako člen zastupitelstva kraje, který je pro výkon funkce dlouhodobě uvolněn</w:t>
      </w:r>
      <w:r w:rsidR="00207D52" w:rsidRPr="00613420">
        <w:t>,</w:t>
      </w:r>
    </w:p>
    <w:p w:rsidR="00207D52" w:rsidRPr="00613420" w:rsidRDefault="00F745B3" w:rsidP="00F745B3">
      <w:r w:rsidRPr="00613420">
        <w:t xml:space="preserve">l) </w:t>
      </w:r>
      <w:r w:rsidRPr="00613420">
        <w:rPr>
          <w:strike/>
        </w:rPr>
        <w:t>p)</w:t>
      </w:r>
      <w:r w:rsidRPr="00613420">
        <w:t xml:space="preserve"> </w:t>
      </w:r>
      <w:r w:rsidR="00207D52" w:rsidRPr="00613420">
        <w:t>člen zastupitelstva obce, městské části nebo městského obvodu územně členěného statutárního města a městské části hlavního města Prahy</w:t>
      </w:r>
      <w:r w:rsidR="00207D52" w:rsidRPr="00613420">
        <w:rPr>
          <w:vertAlign w:val="superscript"/>
        </w:rPr>
        <w:t>3)</w:t>
      </w:r>
      <w:r w:rsidR="00207D52" w:rsidRPr="00613420">
        <w:t xml:space="preserve"> (dále jen "obec"), který je pro výkon funkce dlouhodobě uvolněn</w:t>
      </w:r>
      <w:r w:rsidR="00E53144" w:rsidRPr="00613420">
        <w:t xml:space="preserve"> a člen zastupitelstva obce, který před svým zvolením do funkce člena zastupitelstva nebyl v pracovním poměru, ale vykonává funkce ve stejném rozsahu jako člen zastupitelstva obce, který je pro výkon funkce dlouhodobě uvolněn</w:t>
      </w:r>
      <w:r w:rsidR="00207D52" w:rsidRPr="00613420">
        <w:t>,</w:t>
      </w:r>
    </w:p>
    <w:p w:rsidR="00207D52" w:rsidRPr="00613420" w:rsidRDefault="00F745B3" w:rsidP="00F745B3">
      <w:r w:rsidRPr="00613420">
        <w:t xml:space="preserve">m) </w:t>
      </w:r>
      <w:r w:rsidRPr="00613420">
        <w:rPr>
          <w:strike/>
        </w:rPr>
        <w:t>q)</w:t>
      </w:r>
      <w:r w:rsidRPr="00613420">
        <w:t xml:space="preserve"> </w:t>
      </w:r>
      <w:r w:rsidR="00207D52" w:rsidRPr="00613420">
        <w:t>starosta obce</w:t>
      </w:r>
      <w:r w:rsidR="0049305E" w:rsidRPr="00613420">
        <w:t>, místostarosta obce</w:t>
      </w:r>
      <w:r w:rsidR="00207D52" w:rsidRPr="00613420">
        <w:t xml:space="preserve"> a členové rady obce a kraje, kteří nejsou pro výkon funkce dlouhodobě uvolněni.</w:t>
      </w:r>
    </w:p>
    <w:p w:rsidR="00F745B3" w:rsidRPr="00613420" w:rsidRDefault="00F745B3" w:rsidP="00F745B3"/>
    <w:p w:rsidR="0049305E" w:rsidRPr="00613420" w:rsidRDefault="00A60BFD" w:rsidP="0049305E">
      <w:r>
        <w:rPr>
          <w:noProof/>
        </w:rPr>
        <w:drawing>
          <wp:inline distT="0" distB="0" distL="0" distR="0">
            <wp:extent cx="350520" cy="30480"/>
            <wp:effectExtent l="19050" t="0" r="0" b="0"/>
            <wp:docPr id="4" name="obrázek 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 xml:space="preserve">(2) Pokud </w:t>
      </w:r>
      <w:r w:rsidR="0049305E" w:rsidRPr="00613420">
        <w:t xml:space="preserve">nejde  </w:t>
      </w:r>
      <w:r w:rsidR="00207D52" w:rsidRPr="00613420">
        <w:t>o veřejného funkcionáře podle odstavce 1, rozumí se pro účely tohoto zákona veřejným funkcionářem také</w:t>
      </w:r>
      <w:r w:rsidR="00207D52" w:rsidRPr="00613420">
        <w:br/>
      </w:r>
      <w:r w:rsidR="00207D52" w:rsidRPr="00613420">
        <w:br/>
      </w:r>
      <w:r w:rsidR="0049305E" w:rsidRPr="00613420">
        <w:t xml:space="preserve">a) ředitel bezpečnostního sboru a vedoucí příslušník bezpečnostního sboru </w:t>
      </w:r>
      <w:smartTag w:uri="urn:schemas-microsoft-com:office:smarttags" w:element="metricconverter">
        <w:smartTagPr>
          <w:attr w:name="ProductID" w:val="1. a"/>
        </w:smartTagPr>
        <w:r w:rsidR="0049305E" w:rsidRPr="00613420">
          <w:t>1. a</w:t>
        </w:r>
      </w:smartTag>
      <w:r w:rsidR="0049305E" w:rsidRPr="00613420">
        <w:t xml:space="preserve"> 2. řídicí úrovně podle zvláštního právního předpisu</w:t>
      </w:r>
      <w:r w:rsidR="0049305E" w:rsidRPr="00613420">
        <w:rPr>
          <w:vertAlign w:val="superscript"/>
        </w:rPr>
        <w:t>3a)</w:t>
      </w:r>
      <w:r w:rsidR="0049305E" w:rsidRPr="00613420">
        <w:t xml:space="preserve"> v bezpečnostním sboru, s výjimkou příslušníků zpravodajských služeb</w:t>
      </w:r>
      <w:r w:rsidR="0049305E" w:rsidRPr="00613420">
        <w:rPr>
          <w:vertAlign w:val="superscript"/>
        </w:rPr>
        <w:t>3b)</w:t>
      </w:r>
      <w:r w:rsidR="0049305E" w:rsidRPr="00613420">
        <w:t>,</w:t>
      </w:r>
    </w:p>
    <w:p w:rsidR="0049305E" w:rsidRPr="00613420" w:rsidRDefault="0049305E" w:rsidP="0049305E">
      <w:r w:rsidRPr="00613420">
        <w:t>b) člen statutárního orgánu, člen řídicího, dozorčího nebo kontrolního orgánu právnické osoby zřízené zákonem, státní příspěvkové organizace, příspěvkové organizace územního samosprávného celku, s výjimkou členů správních rad veřejných vysokých škol a statutárního orgánu nebo členů statutárního orgánu, členů řídicího, dozorčího nebo kontrolního orgánu samosprávných stavovských organizací zřízených zákonem,</w:t>
      </w:r>
    </w:p>
    <w:p w:rsidR="0049305E" w:rsidRPr="00613420" w:rsidRDefault="0049305E" w:rsidP="0049305E">
      <w:r w:rsidRPr="00613420">
        <w:t>c) vedoucí zaměstnanec 2. až 4. stupně řízení podle zvláštního právního předpisu</w:t>
      </w:r>
      <w:r w:rsidRPr="00613420">
        <w:rPr>
          <w:vertAlign w:val="superscript"/>
        </w:rPr>
        <w:t>3c)</w:t>
      </w:r>
      <w:r w:rsidRPr="00613420">
        <w:t xml:space="preserve"> právnické osoby zřízené zákonem, státní příspěvkové organizace, příspěvkové organizace územního samosprávného celku,</w:t>
      </w:r>
      <w:r w:rsidR="00613420">
        <w:t xml:space="preserve"> </w:t>
      </w:r>
      <w:r w:rsidR="00613420" w:rsidRPr="00FC6564">
        <w:rPr>
          <w:color w:val="FF0000"/>
        </w:rPr>
        <w:t>s výjimkou právnických osob vykonávajících činnost školy nebo školského zařízení</w:t>
      </w:r>
    </w:p>
    <w:p w:rsidR="0049305E" w:rsidRPr="00613420" w:rsidRDefault="0049305E" w:rsidP="0049305E">
      <w:r w:rsidRPr="00613420">
        <w:t>d) vedoucí organizační složky státu, která je správním úřadem, a vedoucí zaměstnanec 2. až 4. stupně řízení podle zvláštního právního předpisu</w:t>
      </w:r>
      <w:r w:rsidRPr="00613420">
        <w:rPr>
          <w:vertAlign w:val="superscript"/>
        </w:rPr>
        <w:t>3c)</w:t>
      </w:r>
      <w:r w:rsidRPr="00613420">
        <w:t xml:space="preserve"> v organizační složce státu, s výjimkou zpravodajských služeb</w:t>
      </w:r>
      <w:r w:rsidRPr="00613420">
        <w:rPr>
          <w:vertAlign w:val="superscript"/>
        </w:rPr>
        <w:t>3b)</w:t>
      </w:r>
      <w:r w:rsidRPr="00613420">
        <w:t>,</w:t>
      </w:r>
    </w:p>
    <w:p w:rsidR="0049305E" w:rsidRPr="00613420" w:rsidRDefault="0049305E" w:rsidP="0049305E">
      <w:r w:rsidRPr="00613420">
        <w:t>e) vedoucí úředník územního samosprávného celku podílející se na výkonu správních činností zařazený do obecního úřadu, do městského úřadu, do magistrátu statutárního města nebo do magistrátu územně členěného statutárního města, do úřadu městského obvodu nebo úřadu městské části územně členěného statutárního města, do krajského úřadu, do Magistrátu hlavního města Prahy nebo úřadu městské části hlavního města Prahy.</w:t>
      </w:r>
    </w:p>
    <w:p w:rsidR="009821F3" w:rsidRPr="00613420" w:rsidRDefault="009821F3" w:rsidP="009821F3"/>
    <w:p w:rsidR="00207D52" w:rsidRPr="00613420" w:rsidRDefault="00A60BFD" w:rsidP="009821F3">
      <w:r>
        <w:rPr>
          <w:noProof/>
        </w:rPr>
        <w:drawing>
          <wp:inline distT="0" distB="0" distL="0" distR="0">
            <wp:extent cx="350520" cy="30480"/>
            <wp:effectExtent l="19050" t="0" r="0" b="0"/>
            <wp:docPr id="5" name="obrázek 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(3) Povinnosti podle tohoto zákona se na o</w:t>
      </w:r>
      <w:r w:rsidR="006C791D">
        <w:t>sobu uvedenou v odstavci 2</w:t>
      </w:r>
      <w:r w:rsidR="006C791D" w:rsidRPr="00FC6564">
        <w:rPr>
          <w:color w:val="FF0000"/>
        </w:rPr>
        <w:t xml:space="preserve">, která podává oznámení podle § 9 až </w:t>
      </w:r>
      <w:smartTag w:uri="urn:schemas-microsoft-com:office:smarttags" w:element="metricconverter">
        <w:smartTagPr>
          <w:attr w:name="ProductID" w:val="11 a"/>
        </w:smartTagPr>
        <w:r w:rsidR="006C791D" w:rsidRPr="00FC6564">
          <w:rPr>
            <w:color w:val="FF0000"/>
          </w:rPr>
          <w:t>11 a</w:t>
        </w:r>
      </w:smartTag>
      <w:r w:rsidR="006C791D" w:rsidRPr="00FC6564">
        <w:rPr>
          <w:color w:val="FF0000"/>
        </w:rPr>
        <w:t xml:space="preserve"> § 12 odst. 2 evidenčnímu orgánu (§ 14 odst. 1),</w:t>
      </w:r>
      <w:r w:rsidR="006C791D">
        <w:rPr>
          <w:color w:val="FF0000"/>
        </w:rPr>
        <w:t xml:space="preserve"> </w:t>
      </w:r>
      <w:r w:rsidR="00207D52" w:rsidRPr="00613420">
        <w:t>vztahují pouze tehdy, jestliže v rámci výkonu své činnosti</w:t>
      </w:r>
      <w:r w:rsidR="00207D52" w:rsidRPr="00613420">
        <w:br/>
      </w:r>
      <w:r w:rsidR="00207D52" w:rsidRPr="00613420">
        <w:br/>
        <w:t>a) nakládá s finančními prostředky orgánu veřejné správy jako příkazce operace ve smyslu zákona o finanční kontrole,</w:t>
      </w:r>
      <w:r w:rsidR="0049305E" w:rsidRPr="00613420">
        <w:t xml:space="preserve"> pokud hodnota finanční operace přesáhne 250 000 Kč,</w:t>
      </w:r>
    </w:p>
    <w:p w:rsidR="00207D52" w:rsidRPr="00613420" w:rsidRDefault="00207D52" w:rsidP="009821F3">
      <w:r w:rsidRPr="00613420">
        <w:t xml:space="preserve">b) bezprostředně se podílí na </w:t>
      </w:r>
      <w:r w:rsidR="0049305E" w:rsidRPr="00613420">
        <w:t xml:space="preserve">rozhodování při zadávání veřejné zakázky nebo na rozhodování při výkonu práv a povinností zadavatele při realizaci zadávané veřejné zakázky, </w:t>
      </w:r>
    </w:p>
    <w:p w:rsidR="00207D52" w:rsidRPr="00613420" w:rsidRDefault="00207D52" w:rsidP="009821F3">
      <w:r w:rsidRPr="00613420">
        <w:lastRenderedPageBreak/>
        <w:t>c) rozhoduje ve správním řízení</w:t>
      </w:r>
      <w:r w:rsidR="0049305E" w:rsidRPr="00613420">
        <w:t>, s výjimkou blokového řízení, nebo</w:t>
      </w:r>
    </w:p>
    <w:p w:rsidR="0049305E" w:rsidRPr="00613420" w:rsidRDefault="00207D52" w:rsidP="0049305E">
      <w:r w:rsidRPr="00613420">
        <w:t xml:space="preserve">d) </w:t>
      </w:r>
      <w:r w:rsidR="0049305E" w:rsidRPr="00613420">
        <w:t xml:space="preserve">se </w:t>
      </w:r>
      <w:r w:rsidRPr="00613420">
        <w:t>podílí na vedení trestního stíhání.</w:t>
      </w:r>
      <w:r w:rsidRPr="00613420">
        <w:br/>
      </w:r>
      <w:r w:rsidR="0049305E" w:rsidRPr="00613420">
        <w:t>_____________________________________</w:t>
      </w:r>
      <w:r w:rsidR="0049305E" w:rsidRPr="00613420">
        <w:br/>
      </w:r>
      <w:r w:rsidR="0049305E" w:rsidRPr="00613420">
        <w:rPr>
          <w:sz w:val="20"/>
          <w:szCs w:val="20"/>
        </w:rPr>
        <w:t>3a) § 118 odst. 3 zákona č. 361/2003 Sb., o služebním poměru příslušníků bezpečnostních sborů.</w:t>
      </w:r>
    </w:p>
    <w:p w:rsidR="0049305E" w:rsidRPr="00613420" w:rsidRDefault="0049305E" w:rsidP="0049305E">
      <w:pPr>
        <w:rPr>
          <w:sz w:val="20"/>
          <w:szCs w:val="20"/>
        </w:rPr>
      </w:pPr>
      <w:r w:rsidRPr="00613420">
        <w:rPr>
          <w:sz w:val="20"/>
          <w:szCs w:val="20"/>
        </w:rPr>
        <w:t>3b) § 3 zákona č. 153/1994 Sb., o zpravodajských službách České republiky.</w:t>
      </w:r>
    </w:p>
    <w:p w:rsidR="0049305E" w:rsidRPr="00613420" w:rsidRDefault="0049305E" w:rsidP="0049305E">
      <w:pPr>
        <w:rPr>
          <w:sz w:val="20"/>
          <w:szCs w:val="20"/>
        </w:rPr>
      </w:pPr>
      <w:r w:rsidRPr="00613420">
        <w:rPr>
          <w:sz w:val="20"/>
          <w:szCs w:val="20"/>
        </w:rPr>
        <w:t>3c) § 124 odst. 3 zákona č. 262/2006 Sb., zákoník práce.".</w:t>
      </w:r>
    </w:p>
    <w:p w:rsidR="0049305E" w:rsidRPr="00613420" w:rsidRDefault="0049305E" w:rsidP="009821F3"/>
    <w:p w:rsidR="00207D52" w:rsidRPr="00613420" w:rsidRDefault="00207D52">
      <w:pPr>
        <w:jc w:val="center"/>
      </w:pPr>
      <w:r w:rsidRPr="00613420">
        <w:t>HLAVA II</w:t>
      </w:r>
    </w:p>
    <w:p w:rsidR="00207D52" w:rsidRPr="00613420" w:rsidRDefault="00207D52"/>
    <w:p w:rsidR="00207D52" w:rsidRPr="00613420" w:rsidRDefault="00207D52">
      <w:pPr>
        <w:jc w:val="center"/>
      </w:pPr>
      <w:r w:rsidRPr="00613420">
        <w:t>STŘET ZÁJMŮ</w:t>
      </w:r>
    </w:p>
    <w:p w:rsidR="00207D52" w:rsidRPr="00613420" w:rsidRDefault="00207D52"/>
    <w:p w:rsidR="00207D52" w:rsidRPr="00613420" w:rsidRDefault="00207D52">
      <w:pPr>
        <w:jc w:val="center"/>
      </w:pPr>
      <w:r w:rsidRPr="00613420">
        <w:t>§ 3</w:t>
      </w:r>
    </w:p>
    <w:p w:rsidR="00207D52" w:rsidRPr="00613420" w:rsidRDefault="00207D52" w:rsidP="00253AA9">
      <w:r w:rsidRPr="00613420">
        <w:br/>
      </w:r>
      <w:r w:rsidR="00A60BFD">
        <w:rPr>
          <w:noProof/>
        </w:rPr>
        <w:drawing>
          <wp:inline distT="0" distB="0" distL="0" distR="0">
            <wp:extent cx="350520" cy="30480"/>
            <wp:effectExtent l="19050" t="0" r="0" b="0"/>
            <wp:docPr id="6" name="obrázek 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Dojde-li ke střetu veřejného zájmu se zájmem osobním, nesmí veřejný funkcionář upřednostňovat svůj osobní zájem před zájmy, které je jako veřejný funkcionář povinen prosazovat a hájit. Osobním zájmem se pro účely tohoto zákona rozumí takový zájem, který přináší veřejnému funkcionáři osobní výhodu nebo zamezuje vzniku případného snížení majetkového nebo jiného prospěchu.</w:t>
      </w:r>
      <w:r w:rsidRPr="00613420">
        <w:br/>
      </w:r>
      <w:r w:rsidRPr="00613420">
        <w:br/>
      </w:r>
      <w:r w:rsidR="00A60BFD">
        <w:rPr>
          <w:noProof/>
        </w:rPr>
        <w:drawing>
          <wp:inline distT="0" distB="0" distL="0" distR="0">
            <wp:extent cx="350520" cy="30480"/>
            <wp:effectExtent l="19050" t="0" r="0" b="0"/>
            <wp:docPr id="7" name="obrázek 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(2) Veřejný funkcionář nesmí ohrozit veřejný zájem tím, že</w:t>
      </w:r>
      <w:r w:rsidRPr="00613420">
        <w:br/>
      </w:r>
      <w:r w:rsidRPr="00613420">
        <w:br/>
        <w:t>a) využije svého postavení, pravomoci nebo informací získaných při výkonu své funkce k získání majetkového nebo jiného prospěchu nebo výhody pro sebe nebo jinou osobu,</w:t>
      </w:r>
    </w:p>
    <w:p w:rsidR="00207D52" w:rsidRPr="00613420" w:rsidRDefault="00207D52" w:rsidP="00253AA9">
      <w:r w:rsidRPr="00613420">
        <w:t>b) se bude odvolávat na svou funkci v záležitostech, které souvisejí s jeho osobními zájmy, zejména s jeho povoláním, zaměstnáním nebo podnikáním,</w:t>
      </w:r>
      <w:r w:rsidR="00253AA9" w:rsidRPr="00613420">
        <w:t xml:space="preserve"> nebo</w:t>
      </w:r>
    </w:p>
    <w:p w:rsidR="00207D52" w:rsidRPr="00613420" w:rsidRDefault="00207D52" w:rsidP="00253AA9">
      <w:r w:rsidRPr="00613420">
        <w:t>c) dá za úplatu nebo jinou výhodu ke komerčním reklamním účelům svolení k uvedení svého jména, popřípadě jmen a příjmení nebo svolení ke svému vyobrazení ve spojení s vykonávanou funkcí.</w:t>
      </w:r>
      <w:r w:rsidRPr="00613420">
        <w:br/>
      </w:r>
    </w:p>
    <w:p w:rsidR="00207D52" w:rsidRPr="00613420" w:rsidRDefault="00207D52">
      <w:pPr>
        <w:jc w:val="center"/>
      </w:pPr>
      <w:r w:rsidRPr="00613420">
        <w:t>HLAVA III</w:t>
      </w:r>
    </w:p>
    <w:p w:rsidR="00207D52" w:rsidRPr="00613420" w:rsidRDefault="00207D52"/>
    <w:p w:rsidR="00207D52" w:rsidRPr="00613420" w:rsidRDefault="00207D52">
      <w:pPr>
        <w:jc w:val="center"/>
      </w:pPr>
      <w:r w:rsidRPr="00613420">
        <w:t>OMEZENÍ NĚKTERÝCH ČINNOSTÍ VEŘEJNÝCH FUNKCIONÁŘŮ</w:t>
      </w:r>
    </w:p>
    <w:p w:rsidR="00207D52" w:rsidRPr="00613420" w:rsidRDefault="00207D52">
      <w:pPr>
        <w:jc w:val="center"/>
      </w:pPr>
      <w:r w:rsidRPr="00613420">
        <w:t>A NESLUČITELNOST VÝKONU FUNKCE VEŘEJNÉHO FUNKCIONÁŘE</w:t>
      </w:r>
    </w:p>
    <w:p w:rsidR="00207D52" w:rsidRPr="00613420" w:rsidRDefault="00207D52">
      <w:pPr>
        <w:jc w:val="center"/>
      </w:pPr>
      <w:r w:rsidRPr="00613420">
        <w:t>S JINÝMI FUNKCEMI</w:t>
      </w:r>
    </w:p>
    <w:p w:rsidR="00207D52" w:rsidRPr="00613420" w:rsidRDefault="00207D52"/>
    <w:p w:rsidR="00207D52" w:rsidRPr="00613420" w:rsidRDefault="00207D52">
      <w:pPr>
        <w:jc w:val="center"/>
      </w:pPr>
      <w:r w:rsidRPr="00613420">
        <w:t>§ 4</w:t>
      </w:r>
    </w:p>
    <w:p w:rsidR="00207D52" w:rsidRPr="00613420" w:rsidRDefault="00207D52" w:rsidP="00253AA9">
      <w:r w:rsidRPr="00613420">
        <w:br/>
      </w:r>
      <w:r w:rsidR="00A60BFD">
        <w:rPr>
          <w:noProof/>
        </w:rPr>
        <w:drawing>
          <wp:inline distT="0" distB="0" distL="0" distR="0">
            <wp:extent cx="350520" cy="30480"/>
            <wp:effectExtent l="19050" t="0" r="0" b="0"/>
            <wp:docPr id="8" name="obrázek 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(1) Veřejný funkcionář uvedený v § 2 odst. 1 </w:t>
      </w:r>
      <w:r w:rsidR="00253AA9" w:rsidRPr="00613420">
        <w:t xml:space="preserve">písm. c) až h) </w:t>
      </w:r>
      <w:r w:rsidRPr="00613420">
        <w:t>nesmí</w:t>
      </w:r>
      <w:r w:rsidRPr="00613420">
        <w:br/>
      </w:r>
      <w:r w:rsidRPr="00613420">
        <w:br/>
        <w:t>a) podnikat nebo provozovat jinou samostatnou výdělečnou činnost,</w:t>
      </w:r>
    </w:p>
    <w:p w:rsidR="00207D52" w:rsidRPr="00613420" w:rsidRDefault="00207D52" w:rsidP="00253AA9">
      <w:r w:rsidRPr="00613420">
        <w:t>b) být statutárním orgánem nebo členem statutárního orgánu, členem řídícího, dozorčího nebo kontrolního orgánu podnikající právnické osoby, pokud zvláštní právní předpis nestanoví jinak,</w:t>
      </w:r>
      <w:r w:rsidR="00121099" w:rsidRPr="00613420">
        <w:t xml:space="preserve"> nebo</w:t>
      </w:r>
    </w:p>
    <w:p w:rsidR="00207D52" w:rsidRPr="00613420" w:rsidRDefault="00207D52" w:rsidP="00253AA9">
      <w:r w:rsidRPr="00613420">
        <w:t>c) být v pracovněprávním nebo obdobném vztahu nebo ve služebním poměru, nejde-li o vztah nebo poměr, v němž působí jako veřejný funkcionář.</w:t>
      </w:r>
    </w:p>
    <w:p w:rsidR="00253AA9" w:rsidRPr="00613420" w:rsidRDefault="00253AA9" w:rsidP="00253AA9"/>
    <w:p w:rsidR="00207D52" w:rsidRPr="00613420" w:rsidRDefault="00A60BFD">
      <w:pPr>
        <w:spacing w:after="240"/>
      </w:pPr>
      <w:r>
        <w:rPr>
          <w:noProof/>
        </w:rPr>
        <w:drawing>
          <wp:inline distT="0" distB="0" distL="0" distR="0">
            <wp:extent cx="350520" cy="30480"/>
            <wp:effectExtent l="19050" t="0" r="0" b="0"/>
            <wp:docPr id="9" name="obrázek 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(2) Omezení podle odstavce 1 se nevztahuje na správu vlastního majetku a na činnost vědeckou, pedagogickou, publicistickou, literární, uměleckou nebo sportovní, nejde-li o vlastní podnikání v těchto oborech.</w:t>
      </w:r>
      <w:r w:rsidR="00207D52" w:rsidRPr="00613420">
        <w:br/>
      </w:r>
      <w:r w:rsidR="00207D52" w:rsidRPr="00613420">
        <w:br/>
      </w:r>
      <w:r>
        <w:rPr>
          <w:noProof/>
        </w:rPr>
        <w:drawing>
          <wp:inline distT="0" distB="0" distL="0" distR="0">
            <wp:extent cx="350520" cy="30480"/>
            <wp:effectExtent l="19050" t="0" r="0" b="0"/>
            <wp:docPr id="10" name="obrázek 1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 xml:space="preserve">(3) Veřejní funkcionáři uvedení v odstavci 1 jsou povinni činnosti tam uvedené ukončit </w:t>
      </w:r>
      <w:r w:rsidR="00207D52" w:rsidRPr="00613420">
        <w:lastRenderedPageBreak/>
        <w:t>bez zbytečného odkladu poté, co začali vykonávat svou funkci, nejpozději však do 30 dnů ode dne zahájení výkonu funkce. Není-li k ukončení činnosti z důvodů nezávislých na vůli veřejného funkcionáře možné dodržet lhůtu uvedenou v předchozí větě, veřejný funkcionář o této skutečnosti v dané lhůtě písemně informuje evidenční orgán a provede současně všechna potřebná opatření směřující k ukončení činnosti. Ustanovení zvláštních právních předpisů tím nejsou dotčena</w:t>
      </w:r>
      <w:r w:rsidR="00207D52" w:rsidRPr="00613420">
        <w:rPr>
          <w:vertAlign w:val="superscript"/>
        </w:rPr>
        <w:t>4)</w:t>
      </w:r>
      <w:r w:rsidR="00207D52" w:rsidRPr="00613420">
        <w:t>.</w:t>
      </w:r>
      <w:r w:rsidR="00207D52" w:rsidRPr="00613420">
        <w:br/>
      </w:r>
    </w:p>
    <w:p w:rsidR="00207D52" w:rsidRPr="00613420" w:rsidRDefault="00207D52">
      <w:pPr>
        <w:jc w:val="center"/>
      </w:pPr>
      <w:r w:rsidRPr="00613420">
        <w:t>§ 5</w:t>
      </w:r>
    </w:p>
    <w:p w:rsidR="00207D52" w:rsidRPr="00613420" w:rsidRDefault="00207D52" w:rsidP="00526C1A">
      <w:r w:rsidRPr="00613420">
        <w:br/>
      </w:r>
      <w:r w:rsidR="00A60BFD">
        <w:rPr>
          <w:noProof/>
        </w:rPr>
        <w:drawing>
          <wp:inline distT="0" distB="0" distL="0" distR="0">
            <wp:extent cx="350520" cy="30480"/>
            <wp:effectExtent l="19050" t="0" r="0" b="0"/>
            <wp:docPr id="11" name="obrázek 1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Poslanci nebo senátorovi, který zastupuje stát v řídících, dozorčích nebo kontrolních orgánech podnikající právnické osoby, pokud v ní má stát, jím ovládané právnické osoby, Česká národní banka, nebo všechny tyto osoby společně, podíl nebo hlasovací práva, nenáleží za tuto činnost odměna.</w:t>
      </w:r>
      <w:r w:rsidRPr="00613420">
        <w:br/>
      </w:r>
      <w:r w:rsidRPr="00613420">
        <w:br/>
      </w:r>
      <w:r w:rsidR="00A60BFD">
        <w:rPr>
          <w:noProof/>
        </w:rPr>
        <w:drawing>
          <wp:inline distT="0" distB="0" distL="0" distR="0">
            <wp:extent cx="350520" cy="30480"/>
            <wp:effectExtent l="19050" t="0" r="0" b="0"/>
            <wp:docPr id="12" name="obrázek 1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(2) Veřejnému funkcionáři uvedenému v § 2 odst. 1 písm. o) a p), který zastupuje kraj nebo obec v řídících, dozorčích nebo kontrolních orgánech podnikající právnické osoby, pokud v ní kraj nebo obec má podíl nebo hlasovací práva, nenáleží za tuto činnost odměna. </w:t>
      </w:r>
      <w:r w:rsidRPr="00613420">
        <w:br/>
      </w:r>
      <w:r w:rsidRPr="00613420">
        <w:br/>
      </w:r>
      <w:r w:rsidR="00A60BFD">
        <w:rPr>
          <w:noProof/>
        </w:rPr>
        <w:drawing>
          <wp:inline distT="0" distB="0" distL="0" distR="0">
            <wp:extent cx="350520" cy="30480"/>
            <wp:effectExtent l="19050" t="0" r="0" b="0"/>
            <wp:docPr id="13" name="obrázek 1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(3) S funkcí poslance nebo senátora jsou neslučitelné funkce vykonávané v pracovněprávním vztahu nebo ve služebním poměru k České republice, pokud jde o funkce jmenované nebo o funkce, v nichž se při výkonu státní správy rozhoduje,</w:t>
      </w:r>
      <w:r w:rsidRPr="00613420">
        <w:br/>
      </w:r>
      <w:r w:rsidRPr="00613420">
        <w:br/>
        <w:t>a) na ministerstvu nebo na jiném správním úřadu,</w:t>
      </w:r>
    </w:p>
    <w:p w:rsidR="00207D52" w:rsidRPr="00613420" w:rsidRDefault="00207D52" w:rsidP="00526C1A">
      <w:r w:rsidRPr="00613420">
        <w:t>b) na státním zastupitelství nebo soudu,</w:t>
      </w:r>
    </w:p>
    <w:p w:rsidR="00207D52" w:rsidRPr="00613420" w:rsidRDefault="00207D52" w:rsidP="00526C1A">
      <w:r w:rsidRPr="00613420">
        <w:t>c) v bezpečnostních sborech</w:t>
      </w:r>
      <w:r w:rsidRPr="00613420">
        <w:rPr>
          <w:vertAlign w:val="superscript"/>
        </w:rPr>
        <w:t>5)</w:t>
      </w:r>
      <w:r w:rsidRPr="00613420">
        <w:t>, ozbrojených silách České republiky, Nejvyšším kontrolním úřadu, Kanceláři prezidenta republiky, Kanceláři Poslanecké sněmovny, Kanceláři Senátu, v Pozemkovému fondu České republiky nebo jiných státních fondech a v Kanceláři Veřejného ochránce práv.</w:t>
      </w:r>
      <w:r w:rsidRPr="00613420">
        <w:br/>
      </w:r>
    </w:p>
    <w:p w:rsidR="00207D52" w:rsidRPr="00613420" w:rsidRDefault="00207D52">
      <w:pPr>
        <w:jc w:val="center"/>
      </w:pPr>
      <w:r w:rsidRPr="00613420">
        <w:t>§ 6</w:t>
      </w:r>
    </w:p>
    <w:p w:rsidR="00207D52" w:rsidRPr="00613420" w:rsidRDefault="00207D52">
      <w:pPr>
        <w:spacing w:after="240"/>
      </w:pPr>
      <w:r w:rsidRPr="00613420">
        <w:br/>
      </w:r>
      <w:r w:rsidR="00A60BFD">
        <w:rPr>
          <w:noProof/>
        </w:rPr>
        <w:drawing>
          <wp:inline distT="0" distB="0" distL="0" distR="0">
            <wp:extent cx="350520" cy="30480"/>
            <wp:effectExtent l="19050" t="0" r="0" b="0"/>
            <wp:docPr id="14" name="obrázek 1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Veřejný funkcionář uvedený </w:t>
      </w:r>
      <w:r w:rsidR="00526C1A" w:rsidRPr="00613420">
        <w:t>v § 2 odst. 1 písm. c) až l) a odst. 2 písm. b) až e)</w:t>
      </w:r>
      <w:r w:rsidRPr="00613420">
        <w:t xml:space="preserve"> se nesmí po dobu 1 roku od skončení výkonu funkce stát společníkem anebo působit v orgánech podnikající právnické osoby, anebo uzavřít pracovněprávní vztah se zaměstnavatelem vykonávajícím podnikatelskou činnost, pokud taková právnická osoba nebo zaměstnavatel v posledních 3 letech přede dnem skončení funkce veřejného funkcionáře uzavřeli smlouvu se státem nebo územním samosprávným celkem, jednalo-li se o nadlimitní veřejnou zakázku, a pokud veřejný funkcionář nebo orgán, ve kterém veřejný funkcionář působil, o takové smlouvě rozhodoval.</w:t>
      </w:r>
      <w:r w:rsidRPr="00613420">
        <w:br/>
      </w:r>
    </w:p>
    <w:p w:rsidR="00207D52" w:rsidRPr="00613420" w:rsidRDefault="00207D52">
      <w:pPr>
        <w:jc w:val="center"/>
      </w:pPr>
      <w:r w:rsidRPr="00613420">
        <w:t>HLAVA IV</w:t>
      </w:r>
    </w:p>
    <w:p w:rsidR="00207D52" w:rsidRPr="00613420" w:rsidRDefault="00207D52"/>
    <w:p w:rsidR="00207D52" w:rsidRPr="00613420" w:rsidRDefault="00207D52">
      <w:pPr>
        <w:jc w:val="center"/>
      </w:pPr>
      <w:r w:rsidRPr="00613420">
        <w:t>PODÁVÁNÍ OZNÁMENÍ O OSOBNÍM ZÁJMU, O ČINNOSTECH,</w:t>
      </w:r>
    </w:p>
    <w:p w:rsidR="00207D52" w:rsidRPr="00613420" w:rsidRDefault="00207D52">
      <w:pPr>
        <w:jc w:val="center"/>
      </w:pPr>
      <w:r w:rsidRPr="00613420">
        <w:t>MAJETKU, PŘÍJMECH, DARECH A ZÁVAZCÍCH</w:t>
      </w:r>
    </w:p>
    <w:p w:rsidR="00207D52" w:rsidRPr="00613420" w:rsidRDefault="00207D52"/>
    <w:p w:rsidR="00207D52" w:rsidRPr="00613420" w:rsidRDefault="00207D52">
      <w:pPr>
        <w:jc w:val="center"/>
      </w:pPr>
      <w:r w:rsidRPr="00613420">
        <w:t>§ 7</w:t>
      </w:r>
    </w:p>
    <w:p w:rsidR="00207D52" w:rsidRPr="00613420" w:rsidRDefault="00207D52"/>
    <w:p w:rsidR="00207D52" w:rsidRPr="00613420" w:rsidRDefault="00207D52">
      <w:pPr>
        <w:jc w:val="center"/>
      </w:pPr>
      <w:r w:rsidRPr="00613420">
        <w:rPr>
          <w:bCs/>
        </w:rPr>
        <w:t>Čestné prohlášení</w:t>
      </w:r>
    </w:p>
    <w:p w:rsidR="00207D52" w:rsidRPr="00613420" w:rsidRDefault="00207D52">
      <w:r w:rsidRPr="00613420">
        <w:br/>
      </w:r>
      <w:r w:rsidR="00A60BFD">
        <w:rPr>
          <w:noProof/>
        </w:rPr>
        <w:drawing>
          <wp:inline distT="0" distB="0" distL="0" distR="0">
            <wp:extent cx="350520" cy="30480"/>
            <wp:effectExtent l="19050" t="0" r="0" b="0"/>
            <wp:docPr id="15" name="obrázek 1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Veřejný funkcionář podává formou čestného prohlášení oznámení o</w:t>
      </w:r>
      <w:r w:rsidRPr="00613420">
        <w:br/>
      </w:r>
    </w:p>
    <w:p w:rsidR="00207D52" w:rsidRPr="00613420" w:rsidRDefault="00207D52" w:rsidP="004F5D08">
      <w:r w:rsidRPr="00613420">
        <w:t>a) osobním zájmu (dále jen "oznámení o osobním zájmu"),</w:t>
      </w:r>
    </w:p>
    <w:p w:rsidR="00207D52" w:rsidRPr="00613420" w:rsidRDefault="00207D52" w:rsidP="004F5D08">
      <w:r w:rsidRPr="00613420">
        <w:t>b) jiných vykonávaných činnostech (dále jen "oznámení o činnostech"),</w:t>
      </w:r>
    </w:p>
    <w:p w:rsidR="00207D52" w:rsidRPr="00613420" w:rsidRDefault="00207D52" w:rsidP="004F5D08">
      <w:r w:rsidRPr="00613420">
        <w:t>c) majetku nabytém v průběhu výkonu funkce (dále jen "oznámení o majetku"),</w:t>
      </w:r>
    </w:p>
    <w:p w:rsidR="00207D52" w:rsidRPr="00613420" w:rsidRDefault="00207D52" w:rsidP="004F5D08">
      <w:r w:rsidRPr="00613420">
        <w:t>d) příjmech, darech a závazcích (dále jen "oznámení o příjmech, darech a závazcích").</w:t>
      </w:r>
      <w:r w:rsidRPr="00613420">
        <w:br/>
      </w:r>
    </w:p>
    <w:p w:rsidR="00207D52" w:rsidRPr="00613420" w:rsidRDefault="00207D52">
      <w:pPr>
        <w:jc w:val="center"/>
      </w:pPr>
      <w:r w:rsidRPr="00613420">
        <w:t>§ 8</w:t>
      </w:r>
    </w:p>
    <w:p w:rsidR="00207D52" w:rsidRPr="00613420" w:rsidRDefault="00207D52"/>
    <w:p w:rsidR="00207D52" w:rsidRPr="00613420" w:rsidRDefault="00207D52">
      <w:pPr>
        <w:jc w:val="center"/>
      </w:pPr>
      <w:r w:rsidRPr="00613420">
        <w:rPr>
          <w:bCs/>
        </w:rPr>
        <w:t>Oznámení o osobním zájmu</w:t>
      </w:r>
    </w:p>
    <w:p w:rsidR="00207D52" w:rsidRPr="00613420" w:rsidRDefault="00207D52">
      <w:pPr>
        <w:spacing w:after="240"/>
      </w:pPr>
      <w:r w:rsidRPr="00613420">
        <w:br/>
      </w:r>
      <w:r w:rsidR="00A60BFD">
        <w:rPr>
          <w:noProof/>
        </w:rPr>
        <w:drawing>
          <wp:inline distT="0" distB="0" distL="0" distR="0">
            <wp:extent cx="350520" cy="30480"/>
            <wp:effectExtent l="19050" t="0" r="0" b="0"/>
            <wp:docPr id="16" name="obrázek 1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Veřejný funkcionář je povinen při jednání ústavního orgánu</w:t>
      </w:r>
      <w:r w:rsidR="004F5D08" w:rsidRPr="00613420">
        <w:t>,</w:t>
      </w:r>
      <w:r w:rsidRPr="00613420">
        <w:t xml:space="preserve"> jiného státního orgánu</w:t>
      </w:r>
      <w:r w:rsidR="004F5D08" w:rsidRPr="00613420">
        <w:t>,</w:t>
      </w:r>
      <w:r w:rsidRPr="00613420">
        <w:t xml:space="preserve"> orgánu územního samosprávného celku</w:t>
      </w:r>
      <w:r w:rsidR="004F5D08" w:rsidRPr="00613420">
        <w:t xml:space="preserve"> nebo orgánu právnické osoby vzniklé ze zákona</w:t>
      </w:r>
      <w:r w:rsidRPr="00613420">
        <w:t>, ve kterém vystoupí v rozpravě, předloží návrh nebo je oprávněn hlasovat, oznámit svůj poměr k projednávané věci, jestliže se zřetelem k výsledku projednání věci by mu mohla vzniknout osobní výhoda nebo újma anebo má-li na věci jiný osobní zájem; to neplatí, jde-li jinak o prospěch nebo zájem obecně zřejmý.</w:t>
      </w:r>
      <w:r w:rsidRPr="00613420">
        <w:br/>
      </w:r>
      <w:r w:rsidR="00A60BFD">
        <w:rPr>
          <w:noProof/>
        </w:rPr>
        <w:drawing>
          <wp:inline distT="0" distB="0" distL="0" distR="0">
            <wp:extent cx="350520" cy="30480"/>
            <wp:effectExtent l="19050" t="0" r="0" b="0"/>
            <wp:docPr id="17" name="obrázek 1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(2) Oznámení podle odstavce 1 podává příslušný veřejný funkcionář </w:t>
      </w:r>
      <w:r w:rsidR="004F5D08" w:rsidRPr="00613420">
        <w:t>ústně v průběhu jednání</w:t>
      </w:r>
      <w:r w:rsidRPr="00613420">
        <w:t>, nejpozději však před tím, než orgán přistoupí k hlasování; oznámení je vždy součástí zápisu z jednání.</w:t>
      </w:r>
      <w:r w:rsidRPr="00613420">
        <w:br/>
      </w:r>
    </w:p>
    <w:p w:rsidR="00207D52" w:rsidRPr="00613420" w:rsidRDefault="00207D52">
      <w:pPr>
        <w:jc w:val="center"/>
      </w:pPr>
      <w:r w:rsidRPr="00613420">
        <w:t>§ 9</w:t>
      </w:r>
    </w:p>
    <w:p w:rsidR="00207D52" w:rsidRPr="00613420" w:rsidRDefault="00207D52"/>
    <w:p w:rsidR="00207D52" w:rsidRPr="00613420" w:rsidRDefault="00207D52">
      <w:pPr>
        <w:jc w:val="center"/>
      </w:pPr>
      <w:r w:rsidRPr="00613420">
        <w:rPr>
          <w:bCs/>
        </w:rPr>
        <w:t>Oznámení o činnostech</w:t>
      </w:r>
    </w:p>
    <w:p w:rsidR="00207D52" w:rsidRPr="00613420" w:rsidRDefault="00207D52">
      <w:r w:rsidRPr="00613420">
        <w:br/>
      </w:r>
      <w:r w:rsidR="00A60BFD">
        <w:rPr>
          <w:noProof/>
        </w:rPr>
        <w:drawing>
          <wp:inline distT="0" distB="0" distL="0" distR="0">
            <wp:extent cx="350520" cy="30480"/>
            <wp:effectExtent l="19050" t="0" r="0" b="0"/>
            <wp:docPr id="18" name="obrázek 1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Veřejný funkcionář je povinen přesně, úplně a pravdivě písemně oznámit, že</w:t>
      </w:r>
      <w:r w:rsidRPr="00613420">
        <w:br/>
      </w:r>
    </w:p>
    <w:p w:rsidR="00207D52" w:rsidRPr="00613420" w:rsidRDefault="00207D52" w:rsidP="004F5D08">
      <w:r w:rsidRPr="00613420">
        <w:t>a) podniká nebo provozuje jinou samostatnou výdělečnou činnost, a předmět, způsob a místo výkonu podnikání nebo této činnosti,</w:t>
      </w:r>
    </w:p>
    <w:p w:rsidR="00207D52" w:rsidRPr="00613420" w:rsidRDefault="00207D52" w:rsidP="004F5D08">
      <w:r w:rsidRPr="00613420">
        <w:t>b) je společníkem nebo členem právnické osoby, provozující podnikatelskou činnost (dále jen "podnikající právnická osoba"), a o jakou podnikající právnickou osobu jde (obchodní firma nebo název a sídlo),</w:t>
      </w:r>
    </w:p>
    <w:p w:rsidR="00207D52" w:rsidRPr="00613420" w:rsidRDefault="00207D52" w:rsidP="004F5D08">
      <w:r w:rsidRPr="00613420">
        <w:t>c) je statutárním orgánem nebo členem statutárního orgánu, členem řídícího, dozorčího nebo kontrolního orgánu podnikající právnické osoby, a o jakou podnikající právnickou osobu jde (obchodní firma nebo název a sídlo),</w:t>
      </w:r>
    </w:p>
    <w:p w:rsidR="00207D52" w:rsidRPr="00613420" w:rsidRDefault="00207D52" w:rsidP="004F5D08">
      <w:r w:rsidRPr="00613420">
        <w:t>d) vykonává činnost v pracovněprávním nebo obdobném vztahu nebo ve služebním poměru, nejde-li o vztah nebo poměr, v němž působí jako veřejný funkcionář.</w:t>
      </w:r>
    </w:p>
    <w:p w:rsidR="004F5D08" w:rsidRPr="00613420" w:rsidRDefault="004F5D08" w:rsidP="004F5D08"/>
    <w:p w:rsidR="00207D52" w:rsidRPr="00613420" w:rsidRDefault="00A60BFD">
      <w:pPr>
        <w:spacing w:after="240"/>
      </w:pPr>
      <w:r>
        <w:rPr>
          <w:noProof/>
        </w:rPr>
        <w:drawing>
          <wp:inline distT="0" distB="0" distL="0" distR="0">
            <wp:extent cx="350520" cy="30480"/>
            <wp:effectExtent l="19050" t="0" r="0" b="0"/>
            <wp:docPr id="19" name="obrázek 1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 xml:space="preserve">(2) Oznámení podle odstavce 1 je veřejný funkcionář povinen učinit nejpozději </w:t>
      </w:r>
      <w:r w:rsidR="00207D52" w:rsidRPr="00613420">
        <w:rPr>
          <w:highlight w:val="cyan"/>
        </w:rPr>
        <w:t>do 30. června následujícího kalendářního roku.</w:t>
      </w:r>
      <w:r w:rsidR="00207D52" w:rsidRPr="00613420">
        <w:br/>
      </w:r>
    </w:p>
    <w:p w:rsidR="00207D52" w:rsidRPr="00613420" w:rsidRDefault="00207D52">
      <w:pPr>
        <w:jc w:val="center"/>
      </w:pPr>
      <w:r w:rsidRPr="00613420">
        <w:t>§ 10</w:t>
      </w:r>
    </w:p>
    <w:p w:rsidR="00207D52" w:rsidRPr="00613420" w:rsidRDefault="00207D52"/>
    <w:p w:rsidR="00207D52" w:rsidRPr="00613420" w:rsidRDefault="00207D52">
      <w:pPr>
        <w:jc w:val="center"/>
      </w:pPr>
      <w:r w:rsidRPr="00613420">
        <w:rPr>
          <w:bCs/>
        </w:rPr>
        <w:t>Oznámení o majetku</w:t>
      </w:r>
    </w:p>
    <w:p w:rsidR="00207D52" w:rsidRPr="00613420" w:rsidRDefault="00207D52" w:rsidP="004F5D08">
      <w:r w:rsidRPr="00613420">
        <w:br/>
      </w:r>
      <w:r w:rsidR="00A60BFD">
        <w:rPr>
          <w:noProof/>
        </w:rPr>
        <w:drawing>
          <wp:inline distT="0" distB="0" distL="0" distR="0">
            <wp:extent cx="350520" cy="30480"/>
            <wp:effectExtent l="19050" t="0" r="0" b="0"/>
            <wp:docPr id="20" name="obrázek 2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Veřejný funkcionář je povinen přesně, úplně a pravdivě písemně oznámit, že v průběhu výkonu funkce nabyl</w:t>
      </w:r>
      <w:r w:rsidRPr="00613420">
        <w:br/>
      </w:r>
      <w:r w:rsidRPr="00613420">
        <w:br/>
        <w:t>a) vlastnická nebo jiná věcná práva k nemovitostem, včetně ceny nemovitosti nebo ceny jiného věcného práva, za niž nemovitost nebo právo nabyl, a způsobu jejich nabytí,</w:t>
      </w:r>
    </w:p>
    <w:p w:rsidR="00207D52" w:rsidRPr="00613420" w:rsidRDefault="00207D52" w:rsidP="004F5D08">
      <w:r w:rsidRPr="00613420">
        <w:t>b) vlastnická práva k věcem movitým, jiná práva nebo jiné majetkové hodnoty, včetně způsobu nabytí věci, práva nebo jiné majetkové hodnoty, pokud souhrnná cena věcí, práv nebo jiných majetkových hodnot, nabytých v průběhu kalendářního roku přesáhla částku 500 000 Kč; do tohoto souhrnu se nezapočítávají věci, práva nebo jiné majetkové hodnoty, jejichž cena je nižší než 25 000 Kč,</w:t>
      </w:r>
    </w:p>
    <w:p w:rsidR="00207D52" w:rsidRPr="00613420" w:rsidRDefault="00207D52" w:rsidP="004F5D08">
      <w:r w:rsidRPr="00613420">
        <w:t>c) cenné papíry nebo práva s nimi spojená podle zvláštního právního předpisu</w:t>
      </w:r>
      <w:r w:rsidRPr="00613420">
        <w:rPr>
          <w:vertAlign w:val="superscript"/>
        </w:rPr>
        <w:t>6)</w:t>
      </w:r>
      <w:r w:rsidRPr="00613420">
        <w:t>, pokud celková výše kupní ceny cenných papírů od jednoho emitenta nebo práv s nimi spojených v době nabytí přesahuje částku 50 000 Kč anebo částku 100 000 Kč v případě více emitentů,</w:t>
      </w:r>
    </w:p>
    <w:p w:rsidR="00207D52" w:rsidRPr="00613420" w:rsidRDefault="00207D52" w:rsidP="004F5D08">
      <w:r w:rsidRPr="00613420">
        <w:t>d) jiný podíl v obchodní společnosti, než je uveden v písmenu c), pokud hodnota tohoto podílu přesahuje částku 50 000 Kč anebo částku 100 000 Kč, jde-li o podíly u více obchodních společností.</w:t>
      </w:r>
    </w:p>
    <w:p w:rsidR="004F5D08" w:rsidRPr="00613420" w:rsidRDefault="004F5D08" w:rsidP="004F5D08"/>
    <w:p w:rsidR="00207D52" w:rsidRPr="00613420" w:rsidRDefault="00A60BFD">
      <w:pPr>
        <w:spacing w:after="240"/>
      </w:pPr>
      <w:r>
        <w:rPr>
          <w:noProof/>
        </w:rPr>
        <w:drawing>
          <wp:inline distT="0" distB="0" distL="0" distR="0">
            <wp:extent cx="350520" cy="30480"/>
            <wp:effectExtent l="19050" t="0" r="0" b="0"/>
            <wp:docPr id="21" name="obrázek 2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 xml:space="preserve">(2) Oznámení podle odstavce 1 je veřejný funkcionář povinen učinit nejpozději </w:t>
      </w:r>
      <w:r w:rsidR="00207D52" w:rsidRPr="00613420">
        <w:rPr>
          <w:highlight w:val="cyan"/>
        </w:rPr>
        <w:t>do 30. června následujícího kalendářního roku.</w:t>
      </w:r>
      <w:r w:rsidR="00207D52" w:rsidRPr="00613420">
        <w:br/>
      </w:r>
    </w:p>
    <w:p w:rsidR="00207D52" w:rsidRPr="00613420" w:rsidRDefault="00207D52">
      <w:pPr>
        <w:jc w:val="center"/>
      </w:pPr>
      <w:r w:rsidRPr="00613420">
        <w:t>§ 11</w:t>
      </w:r>
    </w:p>
    <w:p w:rsidR="00207D52" w:rsidRPr="00613420" w:rsidRDefault="00207D52"/>
    <w:p w:rsidR="00207D52" w:rsidRPr="00613420" w:rsidRDefault="00207D52">
      <w:pPr>
        <w:jc w:val="center"/>
      </w:pPr>
      <w:r w:rsidRPr="00613420">
        <w:rPr>
          <w:bCs/>
        </w:rPr>
        <w:t>Oznámení o příjmech, darech a závazcích</w:t>
      </w:r>
    </w:p>
    <w:p w:rsidR="00207D52" w:rsidRPr="00613420" w:rsidRDefault="00207D52" w:rsidP="00360EA4">
      <w:r w:rsidRPr="00613420">
        <w:br/>
      </w:r>
      <w:r w:rsidR="00A60BFD">
        <w:rPr>
          <w:noProof/>
        </w:rPr>
        <w:drawing>
          <wp:inline distT="0" distB="0" distL="0" distR="0">
            <wp:extent cx="350520" cy="30480"/>
            <wp:effectExtent l="19050" t="0" r="0" b="0"/>
            <wp:docPr id="22" name="obrázek 2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Veřejný funkcionář je povinen přesně, úplně a pravdivě písemně oznámit, že</w:t>
      </w:r>
      <w:r w:rsidRPr="00613420">
        <w:br/>
      </w:r>
      <w:r w:rsidRPr="00613420">
        <w:br/>
        <w:t>a) během výkonu funkce získal jakékoliv peněžité příjmy nebo jiné majetkové výhody, zejména dary, s výjimkou darů uvedených v oznámení o majetku podle § 10, odměny, příjmy z podnikatelské nebo jiné samostatné výdělečné činnosti, dividendy nebo jiné příjmy z účasti nebo činnosti v podnikajících právnických osobách (dále jen "příjmy nebo jiné majetkové výhody"), pokud souhrnná výše příjmů nebo jiných majetkových výhod přesáhne v kalendářním roce 100 000 Kč</w:t>
      </w:r>
      <w:r w:rsidRPr="00613420">
        <w:rPr>
          <w:highlight w:val="yellow"/>
        </w:rPr>
        <w:t>; za peněžitý příjem nebo jinou majetkovou výhodu se pro tento účel nepovažují plat, odměna nebo další náležitosti, na které má veřejný funkcionář nárok v souvislosti s výkonem funkce podle zvláštních právních předpisů</w:t>
      </w:r>
      <w:r w:rsidRPr="00613420">
        <w:rPr>
          <w:highlight w:val="yellow"/>
          <w:vertAlign w:val="superscript"/>
        </w:rPr>
        <w:t>7)</w:t>
      </w:r>
      <w:r w:rsidRPr="00613420">
        <w:rPr>
          <w:highlight w:val="yellow"/>
        </w:rPr>
        <w:t>;</w:t>
      </w:r>
      <w:r w:rsidRPr="00613420">
        <w:t xml:space="preserve"> do tohoto souhrnu se nezapočítávají dary, jejichž cena je nižší než 10 000 Kč,</w:t>
      </w:r>
    </w:p>
    <w:p w:rsidR="00207D52" w:rsidRPr="00613420" w:rsidRDefault="00207D52" w:rsidP="00360EA4">
      <w:r w:rsidRPr="00613420">
        <w:t>b) má nesplacené finanční závazky, zejména půjčky, úvěry, nájemné, závazky ze smlouvy o nájmu s právem koupě nebo směnečné závazky, pokud souhrnná výše závazků přesáhla k 31. prosinci kalendářního roku, za nějž se oznámení podává, částku 100 000 Kč.</w:t>
      </w:r>
    </w:p>
    <w:p w:rsidR="00360EA4" w:rsidRPr="00613420" w:rsidRDefault="00360EA4" w:rsidP="00360EA4"/>
    <w:p w:rsidR="00207D52" w:rsidRPr="00613420" w:rsidRDefault="00A60BFD">
      <w:pPr>
        <w:spacing w:after="240"/>
      </w:pPr>
      <w:r>
        <w:rPr>
          <w:noProof/>
        </w:rPr>
        <w:drawing>
          <wp:inline distT="0" distB="0" distL="0" distR="0">
            <wp:extent cx="350520" cy="30480"/>
            <wp:effectExtent l="19050" t="0" r="0" b="0"/>
            <wp:docPr id="23" name="obrázek 2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 xml:space="preserve">(2) Veřejný funkcionář je povinen v oznámení uvést výši, druh a zdroj každého příjmu podle odstavce 1 písm. a) a výši a druh závazku podle odstavce 1 písm. b), včetně toho, vůči komu takový závazek má. Oznámení činí veřejný funkcionář nejpozději </w:t>
      </w:r>
      <w:r w:rsidR="00207D52" w:rsidRPr="00613420">
        <w:rPr>
          <w:highlight w:val="cyan"/>
        </w:rPr>
        <w:t>do 30. června následujícího kalendářního roku.</w:t>
      </w:r>
      <w:r w:rsidR="00207D52" w:rsidRPr="00613420">
        <w:br/>
      </w:r>
    </w:p>
    <w:p w:rsidR="00207D52" w:rsidRPr="00613420" w:rsidRDefault="00207D52">
      <w:pPr>
        <w:jc w:val="center"/>
      </w:pPr>
      <w:r w:rsidRPr="00613420">
        <w:t>§ 12</w:t>
      </w:r>
    </w:p>
    <w:p w:rsidR="00207D52" w:rsidRPr="00613420" w:rsidRDefault="00207D52">
      <w:pPr>
        <w:spacing w:after="240"/>
      </w:pPr>
      <w:r w:rsidRPr="00613420">
        <w:br/>
      </w:r>
      <w:r w:rsidR="00A60BFD">
        <w:rPr>
          <w:noProof/>
        </w:rPr>
        <w:drawing>
          <wp:inline distT="0" distB="0" distL="0" distR="0">
            <wp:extent cx="350520" cy="30480"/>
            <wp:effectExtent l="19050" t="0" r="0" b="0"/>
            <wp:docPr id="24" name="obrázek 2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(1) Oznámení podle § 9 až </w:t>
      </w:r>
      <w:smartTag w:uri="urn:schemas-microsoft-com:office:smarttags" w:element="metricconverter">
        <w:smartTagPr>
          <w:attr w:name="ProductID" w:val="11 a"/>
        </w:smartTagPr>
        <w:r w:rsidRPr="00613420">
          <w:t>11 a</w:t>
        </w:r>
      </w:smartTag>
      <w:r w:rsidRPr="00613420">
        <w:t xml:space="preserve"> podle odstavce 2 je veřejný funkcionář povinen činit ve lhůtách stanovených tímto zákonem po celou dobu výkonu funkce. V případě, že veřejný funkcionář ukončil výkon funkce, je povinen učinit oznámení podle § 9 až </w:t>
      </w:r>
      <w:smartTag w:uri="urn:schemas-microsoft-com:office:smarttags" w:element="metricconverter">
        <w:smartTagPr>
          <w:attr w:name="ProductID" w:val="11 a"/>
        </w:smartTagPr>
        <w:r w:rsidRPr="00613420">
          <w:t>11 a</w:t>
        </w:r>
      </w:smartTag>
      <w:r w:rsidRPr="00613420">
        <w:t xml:space="preserve"> podle odstavce 2 nejpozději </w:t>
      </w:r>
      <w:r w:rsidRPr="00613420">
        <w:rPr>
          <w:highlight w:val="cyan"/>
        </w:rPr>
        <w:t>do 30 dnů ode dne jeho ukončení</w:t>
      </w:r>
      <w:r w:rsidRPr="00613420">
        <w:t>, a to podle stavu ke dni ukončení výkonu funkce.</w:t>
      </w:r>
      <w:r w:rsidRPr="00613420">
        <w:br/>
      </w:r>
      <w:r w:rsidRPr="00613420">
        <w:br/>
      </w:r>
      <w:r w:rsidR="00A60BFD">
        <w:rPr>
          <w:noProof/>
        </w:rPr>
        <w:drawing>
          <wp:inline distT="0" distB="0" distL="0" distR="0">
            <wp:extent cx="350520" cy="30480"/>
            <wp:effectExtent l="19050" t="0" r="0" b="0"/>
            <wp:docPr id="25" name="obrázek 2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(2) Jestliže v průběhu kalendářního roku nedošlo ke skutečnostem, které jsou uvedeny v § 9 až 11, je veřejný funkcionář povinen učinit o tom oznámení nejpozději </w:t>
      </w:r>
      <w:r w:rsidRPr="00613420">
        <w:rPr>
          <w:highlight w:val="cyan"/>
        </w:rPr>
        <w:t>do 30. června následujícího kalendářního roku.</w:t>
      </w:r>
      <w:r w:rsidRPr="00613420">
        <w:br/>
      </w:r>
      <w:r w:rsidRPr="00613420">
        <w:br/>
      </w:r>
      <w:r w:rsidR="00A60BFD">
        <w:rPr>
          <w:noProof/>
        </w:rPr>
        <w:drawing>
          <wp:inline distT="0" distB="0" distL="0" distR="0">
            <wp:extent cx="350520" cy="30480"/>
            <wp:effectExtent l="19050" t="0" r="0" b="0"/>
            <wp:docPr id="26" name="obrázek 2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(3) Za písemné oznámení se považuje též oznámení podané v elektronické podobě prostřednictvím veřejné datové sítě, opatřené zaručeným elektronickým podpisem</w:t>
      </w:r>
      <w:r w:rsidRPr="00613420">
        <w:rPr>
          <w:vertAlign w:val="superscript"/>
        </w:rPr>
        <w:t>8)</w:t>
      </w:r>
      <w:r w:rsidRPr="00613420">
        <w:t>.</w:t>
      </w:r>
      <w:r w:rsidRPr="00613420">
        <w:br/>
      </w:r>
      <w:r w:rsidRPr="00613420">
        <w:br/>
      </w:r>
      <w:r w:rsidR="00A60BFD">
        <w:rPr>
          <w:noProof/>
        </w:rPr>
        <w:drawing>
          <wp:inline distT="0" distB="0" distL="0" distR="0">
            <wp:extent cx="350520" cy="30480"/>
            <wp:effectExtent l="19050" t="0" r="0" b="0"/>
            <wp:docPr id="27" name="obrázek 2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(4) Oznámení podle § 9 až </w:t>
      </w:r>
      <w:smartTag w:uri="urn:schemas-microsoft-com:office:smarttags" w:element="metricconverter">
        <w:smartTagPr>
          <w:attr w:name="ProductID" w:val="11 a"/>
        </w:smartTagPr>
        <w:r w:rsidRPr="00613420">
          <w:t>11 a</w:t>
        </w:r>
      </w:smartTag>
      <w:r w:rsidRPr="00613420">
        <w:t xml:space="preserve"> podle odstavce 2 podává veřejný funkcionář </w:t>
      </w:r>
      <w:r w:rsidRPr="00613420">
        <w:rPr>
          <w:highlight w:val="yellow"/>
        </w:rPr>
        <w:t>evidenčnímu orgánu</w:t>
      </w:r>
      <w:r w:rsidRPr="00613420">
        <w:t xml:space="preserve"> (§ 14 odst. 1).</w:t>
      </w:r>
      <w:r w:rsidRPr="00613420">
        <w:br/>
      </w:r>
      <w:r w:rsidRPr="00613420">
        <w:br/>
      </w:r>
      <w:r w:rsidR="00A60BFD">
        <w:rPr>
          <w:noProof/>
        </w:rPr>
        <w:drawing>
          <wp:inline distT="0" distB="0" distL="0" distR="0">
            <wp:extent cx="350520" cy="30480"/>
            <wp:effectExtent l="19050" t="0" r="0" b="0"/>
            <wp:docPr id="28" name="obrázek 2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(5) Oznámení se podává na formuláři, jehož strukturu a formát stanoví Ministerstvo spravedlnosti vyhláškou.</w:t>
      </w:r>
      <w:r w:rsidRPr="00613420">
        <w:br/>
      </w:r>
    </w:p>
    <w:p w:rsidR="00207D52" w:rsidRPr="00613420" w:rsidRDefault="00207D52">
      <w:pPr>
        <w:jc w:val="center"/>
      </w:pPr>
      <w:r w:rsidRPr="00613420">
        <w:t>HLAVA V</w:t>
      </w:r>
    </w:p>
    <w:p w:rsidR="00207D52" w:rsidRPr="00613420" w:rsidRDefault="00207D52"/>
    <w:p w:rsidR="00207D52" w:rsidRPr="00613420" w:rsidRDefault="00207D52">
      <w:pPr>
        <w:jc w:val="center"/>
      </w:pPr>
      <w:r w:rsidRPr="00613420">
        <w:t>EVIDENCE OZNÁMENÍ O ČINNOSTECH, OZNÁMENÍ O MAJETKU</w:t>
      </w:r>
    </w:p>
    <w:p w:rsidR="00207D52" w:rsidRPr="00613420" w:rsidRDefault="00207D52">
      <w:pPr>
        <w:jc w:val="center"/>
      </w:pPr>
      <w:r w:rsidRPr="00613420">
        <w:t>A OZNÁMENÍ O PŘÍJMECH, DARECH A ZÁVAZCÍCH A JEJÍ VEDENÍ</w:t>
      </w:r>
    </w:p>
    <w:p w:rsidR="00207D52" w:rsidRPr="00613420" w:rsidRDefault="00207D52"/>
    <w:p w:rsidR="00207D52" w:rsidRPr="00613420" w:rsidRDefault="00207D52">
      <w:pPr>
        <w:jc w:val="center"/>
      </w:pPr>
      <w:r w:rsidRPr="00613420">
        <w:t>§ 13</w:t>
      </w:r>
    </w:p>
    <w:p w:rsidR="00207D52" w:rsidRPr="00613420" w:rsidRDefault="00207D52"/>
    <w:p w:rsidR="00207D52" w:rsidRPr="00613420" w:rsidRDefault="00207D52">
      <w:pPr>
        <w:jc w:val="center"/>
      </w:pPr>
      <w:r w:rsidRPr="00613420">
        <w:rPr>
          <w:bCs/>
        </w:rPr>
        <w:t>Registr oznámení</w:t>
      </w:r>
    </w:p>
    <w:p w:rsidR="00822F52" w:rsidRPr="00613420" w:rsidRDefault="00207D52" w:rsidP="00822F52">
      <w:r w:rsidRPr="00613420">
        <w:br/>
      </w:r>
      <w:r w:rsidR="00A60BFD">
        <w:rPr>
          <w:noProof/>
        </w:rPr>
        <w:drawing>
          <wp:inline distT="0" distB="0" distL="0" distR="0">
            <wp:extent cx="350520" cy="30480"/>
            <wp:effectExtent l="19050" t="0" r="0" b="0"/>
            <wp:docPr id="29" name="obrázek 2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Registr oznámení o činnostech, oznámení o majetku a oznámení o příjmech, darech a závazcích (dále jen "registr") je soubor dokladů podávaných veřejnými funkcionáři podle § 12 odst. 4; v oznámení veřejný funkcionář uvede své jméno, příjmení,</w:t>
      </w:r>
      <w:r w:rsidR="00822F52" w:rsidRPr="00613420">
        <w:t xml:space="preserve"> datum narození, </w:t>
      </w:r>
      <w:r w:rsidRPr="00613420">
        <w:t xml:space="preserve"> označení orgánu, ve kterém působí</w:t>
      </w:r>
      <w:r w:rsidR="00822F52" w:rsidRPr="00613420">
        <w:t>,</w:t>
      </w:r>
      <w:r w:rsidRPr="00613420">
        <w:t xml:space="preserve"> s uvedením funkce, kterou v tomto orgánu zastává</w:t>
      </w:r>
      <w:r w:rsidR="00822F52" w:rsidRPr="00613420">
        <w:t>,</w:t>
      </w:r>
      <w:r w:rsidRPr="00613420">
        <w:t xml:space="preserve"> a údaje požadované podle § 9 až </w:t>
      </w:r>
      <w:smartTag w:uri="urn:schemas-microsoft-com:office:smarttags" w:element="metricconverter">
        <w:smartTagPr>
          <w:attr w:name="ProductID" w:val="11 a"/>
        </w:smartTagPr>
        <w:r w:rsidRPr="00613420">
          <w:t>11 a</w:t>
        </w:r>
      </w:smartTag>
      <w:r w:rsidRPr="00613420">
        <w:t xml:space="preserve"> </w:t>
      </w:r>
      <w:r w:rsidR="00822F52" w:rsidRPr="00613420">
        <w:t xml:space="preserve">§ </w:t>
      </w:r>
      <w:r w:rsidRPr="00613420">
        <w:t>12 odst. 2. Registr vede příslušný</w:t>
      </w:r>
      <w:r w:rsidR="00822F52" w:rsidRPr="00613420">
        <w:t xml:space="preserve"> evidenční orgán (§ 14 odst. 1) i v elektronické podobě, není-li dále stanoveno jinak.</w:t>
      </w:r>
      <w:r w:rsidRPr="00613420">
        <w:br/>
      </w:r>
      <w:r w:rsidRPr="00613420">
        <w:br/>
      </w:r>
      <w:r w:rsidR="00A60BFD">
        <w:rPr>
          <w:noProof/>
        </w:rPr>
        <w:drawing>
          <wp:inline distT="0" distB="0" distL="0" distR="0">
            <wp:extent cx="350520" cy="30480"/>
            <wp:effectExtent l="19050" t="0" r="0" b="0"/>
            <wp:docPr id="30" name="obrázek 3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(2) Každý má právo na základě písemné žádosti bezplatně nahlížet do registru a pořizovat si z něj opisy a výpisy. </w:t>
      </w:r>
      <w:r w:rsidR="00822F52" w:rsidRPr="00613420">
        <w:t xml:space="preserve">Do registru je možné nahlížet osobně u evidenčního orgánu nebo v elektronické podobě prostřednictvím veřejné datové sítě. </w:t>
      </w:r>
      <w:r w:rsidRPr="00613420">
        <w:t>Výpisy a opisy evidenční orgán neověřuje a tyto listiny nemají charakter veřejných listin.</w:t>
      </w:r>
    </w:p>
    <w:p w:rsidR="00822F52" w:rsidRPr="00613420" w:rsidRDefault="00207D52" w:rsidP="00822F52">
      <w:r w:rsidRPr="00613420">
        <w:br/>
      </w:r>
      <w:r w:rsidR="00A60BFD">
        <w:rPr>
          <w:noProof/>
        </w:rPr>
        <w:drawing>
          <wp:inline distT="0" distB="0" distL="0" distR="0">
            <wp:extent cx="350520" cy="30480"/>
            <wp:effectExtent l="19050" t="0" r="0" b="0"/>
            <wp:docPr id="31" name="obrázek 3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822F52" w:rsidRPr="00613420">
        <w:t>(3) Písemná žádost musí obsahovat jméno, příjmení, datum narození, trvalý pobyt a adresu pro doručování žadatele a údaj o tom, zda žadatel bude do registru nahlížet osobně nebo v elektronické podobě prostřednictvím veřejné datové sítě. Žádost lze podat</w:t>
      </w:r>
      <w:r w:rsidR="00822F52" w:rsidRPr="00613420">
        <w:br/>
        <w:t>a) osobně u evidenčního orgánu,</w:t>
      </w:r>
    </w:p>
    <w:p w:rsidR="00822F52" w:rsidRPr="00613420" w:rsidRDefault="00822F52" w:rsidP="00822F52">
      <w:r w:rsidRPr="00613420">
        <w:t>b) prostřednictvím provozovatele poštovních služeb, nebo</w:t>
      </w:r>
    </w:p>
    <w:p w:rsidR="00822F52" w:rsidRPr="00613420" w:rsidRDefault="00822F52" w:rsidP="00822F52">
      <w:r w:rsidRPr="00613420">
        <w:t>c) elektronicky do elektronické podatelny evidenčního orgánu.</w:t>
      </w:r>
    </w:p>
    <w:p w:rsidR="007C1B51" w:rsidRPr="00613420" w:rsidRDefault="00822F52" w:rsidP="007C1B51">
      <w:r w:rsidRPr="00613420">
        <w:br/>
      </w:r>
      <w:r w:rsidR="00A60BFD">
        <w:rPr>
          <w:noProof/>
        </w:rPr>
        <w:drawing>
          <wp:inline distT="0" distB="0" distL="0" distR="0">
            <wp:extent cx="350520" cy="30480"/>
            <wp:effectExtent l="19050" t="0" r="0" b="0"/>
            <wp:docPr id="32" name="obrázek 3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(4) Po ověření žádosti pro umožnění přístupu k registru v elektronické podobě prostřednictvím veřejné datové sítě udělí evidenční orgán žadateli uživatelské jméno a přístupové heslo do registru, které bez zbytečného odkladu doručí prostřednictvím provozovatele poštovních služeb do vlastních rukou žadatele s výjimkou žádosti podané podle odstavce 3 písm. a). Sdělit třetí osobě uživatelské jméno a přístupové heslo k nahlížení do registru v elektronické podobě prostřednictvím veřejné datové sítě je zakázáno.</w:t>
      </w:r>
      <w:r w:rsidR="007C1B51" w:rsidRPr="00613420">
        <w:br/>
      </w:r>
      <w:r w:rsidR="00207D52" w:rsidRPr="00613420">
        <w:br/>
      </w:r>
      <w:r w:rsidR="00A60BFD">
        <w:rPr>
          <w:noProof/>
        </w:rPr>
        <w:drawing>
          <wp:inline distT="0" distB="0" distL="0" distR="0">
            <wp:extent cx="350520" cy="30480"/>
            <wp:effectExtent l="19050" t="0" r="0" b="0"/>
            <wp:docPr id="33" name="obrázek 3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(5) Dále zveřejnit lze pouze údaje uvedené v registru, které se týkají poslance, senátora, člena vlády a veřejného funkcionáře uvedeného v § 2 odst. 1 písm. j) až l).</w:t>
      </w:r>
      <w:r w:rsidR="007C1B51" w:rsidRPr="00613420">
        <w:br/>
      </w:r>
      <w:r w:rsidR="007C1B51" w:rsidRPr="00613420">
        <w:br/>
      </w:r>
      <w:r w:rsidR="00A60BFD">
        <w:rPr>
          <w:noProof/>
        </w:rPr>
        <w:drawing>
          <wp:inline distT="0" distB="0" distL="0" distR="0">
            <wp:extent cx="350520" cy="30480"/>
            <wp:effectExtent l="19050" t="0" r="0" b="0"/>
            <wp:docPr id="34" name="obrázek 3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(6) Každý má právo písemně sdělit evidenčnímu orgánu, který registr vede (§ 14 odst. 1), skutečnosti, které nasvědčují nepravdivosti nebo neúplnosti údajů uvedených v oznámeních evidovaných v registru; sdělení lze podat též v elektronické podobě prostřednictvím veřejné datové sítě. Evidenční orgán do 30 dnů ode dne obdržení sdělení písemně oznámí tomu, kdo sdělení podal, jak bylo s jeho sdělením naloženo; bylo-li sdělení učiněno v elektronické podobě, lze odpovědět též tímto způsobem.</w:t>
      </w:r>
      <w:r w:rsidR="007C1B51" w:rsidRPr="00613420">
        <w:br/>
      </w:r>
      <w:r w:rsidR="007C1B51" w:rsidRPr="00613420">
        <w:br/>
      </w:r>
      <w:r w:rsidR="00A60BFD">
        <w:rPr>
          <w:noProof/>
        </w:rPr>
        <w:drawing>
          <wp:inline distT="0" distB="0" distL="0" distR="0">
            <wp:extent cx="350520" cy="30480"/>
            <wp:effectExtent l="19050" t="0" r="0" b="0"/>
            <wp:docPr id="35" name="obrázek 3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(7) Evidenční orgán (§ 14), který se z dostupných informací dozví, že se veřejný funkcionář dopustil jednání, které má znaky přestupku (§ 23 odst. 1), oznámí takovou skutečnost bezodkladně příslušnému orgánu státní správy podle zvláštního právního předpisu</w:t>
      </w:r>
      <w:r w:rsidR="007C1B51" w:rsidRPr="00613420">
        <w:rPr>
          <w:vertAlign w:val="superscript"/>
        </w:rPr>
        <w:t>8a)</w:t>
      </w:r>
      <w:r w:rsidR="007C1B51" w:rsidRPr="00613420">
        <w:t>.</w:t>
      </w:r>
      <w:r w:rsidR="007C1B51" w:rsidRPr="00613420">
        <w:br/>
      </w:r>
      <w:r w:rsidR="007C1B51" w:rsidRPr="00613420">
        <w:br/>
      </w:r>
      <w:r w:rsidR="00A60BFD">
        <w:rPr>
          <w:noProof/>
        </w:rPr>
        <w:drawing>
          <wp:inline distT="0" distB="0" distL="0" distR="0">
            <wp:extent cx="350520" cy="30480"/>
            <wp:effectExtent l="19050" t="0" r="0" b="0"/>
            <wp:docPr id="36" name="obrázek 3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(8) Každý má právo oznámit orgánu státní správy nebo územní samosprávy svoje podezření, že veřejný funkcionář porušil povinnosti podle tohoto zákona</w:t>
      </w:r>
      <w:r w:rsidR="007C1B51" w:rsidRPr="00613420">
        <w:rPr>
          <w:vertAlign w:val="superscript"/>
        </w:rPr>
        <w:t>8b)</w:t>
      </w:r>
      <w:r w:rsidR="007C1B51" w:rsidRPr="00613420">
        <w:t>.</w:t>
      </w:r>
      <w:r w:rsidR="007C1B51" w:rsidRPr="00613420">
        <w:br/>
      </w:r>
      <w:r w:rsidR="007C1B51" w:rsidRPr="00613420">
        <w:br/>
      </w:r>
      <w:r w:rsidR="00A60BFD">
        <w:rPr>
          <w:noProof/>
        </w:rPr>
        <w:drawing>
          <wp:inline distT="0" distB="0" distL="0" distR="0">
            <wp:extent cx="350520" cy="30480"/>
            <wp:effectExtent l="19050" t="0" r="0" b="0"/>
            <wp:docPr id="37" name="obrázek 3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7C1B51" w:rsidRPr="00613420">
        <w:t>(9) Veškeré údaje vedené v registru mohou být použity a dále zpracovávány, s výjimkou uvedenou v odstavci 5, pouze za účelem zjištění případného střetu zájmů při výkonu funkce veřejného funkcionáře. Zpracováním osobních údajů v registru nesmí být dotčena ochrana osobních údajů podle zvláštních právních předpisů</w:t>
      </w:r>
      <w:r w:rsidR="007C1B51" w:rsidRPr="00613420">
        <w:rPr>
          <w:vertAlign w:val="superscript"/>
        </w:rPr>
        <w:t>9)</w:t>
      </w:r>
      <w:r w:rsidR="007C1B51" w:rsidRPr="00613420">
        <w:t>.</w:t>
      </w:r>
      <w:r w:rsidR="007C1B51" w:rsidRPr="00613420">
        <w:br/>
        <w:t>____________________________________</w:t>
      </w:r>
      <w:r w:rsidR="007C1B51" w:rsidRPr="00613420">
        <w:br/>
        <w:t>8a) § 58 zákona č. 200/1990 Sb., o přestupcích, ve znění pozdějších předpisů.</w:t>
      </w:r>
    </w:p>
    <w:p w:rsidR="007C1B51" w:rsidRPr="00613420" w:rsidRDefault="007C1B51" w:rsidP="007C1B51">
      <w:r w:rsidRPr="00613420">
        <w:t>8b) § 67 zákona o přestupcích.".</w:t>
      </w:r>
    </w:p>
    <w:p w:rsidR="007C1B51" w:rsidRPr="00613420" w:rsidRDefault="007C1B51" w:rsidP="00822F52"/>
    <w:p w:rsidR="007C1B51" w:rsidRPr="00613420" w:rsidRDefault="007C1B51" w:rsidP="00822F52"/>
    <w:p w:rsidR="007C1B51" w:rsidRPr="00613420" w:rsidRDefault="007C1B51" w:rsidP="00822F52"/>
    <w:p w:rsidR="00207D52" w:rsidRPr="00613420" w:rsidRDefault="00207D52">
      <w:pPr>
        <w:jc w:val="center"/>
      </w:pPr>
      <w:r w:rsidRPr="00613420">
        <w:t>§ 14</w:t>
      </w:r>
    </w:p>
    <w:p w:rsidR="00207D52" w:rsidRPr="00613420" w:rsidRDefault="00207D52"/>
    <w:p w:rsidR="00207D52" w:rsidRPr="00613420" w:rsidRDefault="00207D52">
      <w:pPr>
        <w:jc w:val="center"/>
      </w:pPr>
      <w:r w:rsidRPr="00613420">
        <w:rPr>
          <w:bCs/>
        </w:rPr>
        <w:t>Vedení registru</w:t>
      </w:r>
    </w:p>
    <w:p w:rsidR="00207D52" w:rsidRPr="00613420" w:rsidRDefault="00207D52">
      <w:r w:rsidRPr="00613420">
        <w:br/>
      </w:r>
      <w:r w:rsidR="00A60BFD">
        <w:rPr>
          <w:noProof/>
        </w:rPr>
        <w:drawing>
          <wp:inline distT="0" distB="0" distL="0" distR="0">
            <wp:extent cx="350520" cy="30480"/>
            <wp:effectExtent l="19050" t="0" r="0" b="0"/>
            <wp:docPr id="38" name="obrázek 3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Vedení registru zabezpečují evidenční orgány, kterými jsou</w:t>
      </w:r>
      <w:r w:rsidRPr="00613420">
        <w:br/>
      </w:r>
    </w:p>
    <w:p w:rsidR="00207D52" w:rsidRPr="00613420" w:rsidRDefault="00207D52" w:rsidP="007C1B51">
      <w:r w:rsidRPr="00613420">
        <w:t xml:space="preserve">a) mandátový a imunitní výbor Poslanecké sněmovny Parlamentu České republiky (dále jen "Poslanecká sněmovna") pro veřejné funkcionáře uvedené v </w:t>
      </w:r>
      <w:r w:rsidR="007C1B51" w:rsidRPr="00613420">
        <w:t>"§ 2 odst. 1 písm. a) a c) až i)</w:t>
      </w:r>
      <w:r w:rsidRPr="00613420">
        <w:t>, pokud nejsou senátory,</w:t>
      </w:r>
    </w:p>
    <w:p w:rsidR="00207D52" w:rsidRPr="00613420" w:rsidRDefault="00207D52" w:rsidP="007C1B51">
      <w:r w:rsidRPr="00613420">
        <w:t>b) mandátový a imunitní výbor Senátu Parlamentu České republiky (dále jen "Senát") pro veřejné funkcionáře uvedené v § 2 odst. 1 písm. b),</w:t>
      </w:r>
    </w:p>
    <w:p w:rsidR="00207D52" w:rsidRPr="00613420" w:rsidRDefault="00207D52" w:rsidP="007C1B51">
      <w:r w:rsidRPr="00613420">
        <w:t xml:space="preserve">c) ministerstvo nebo jiný ústřední orgán státní správy, v jehož čele není člen vlády, a v jehož oboru působnosti vykonává funkci veřejný funkcionář uvedený v § 2 odst. 2 písm. </w:t>
      </w:r>
      <w:r w:rsidR="006C791D">
        <w:t>a) až  d)</w:t>
      </w:r>
      <w:r w:rsidRPr="00613420">
        <w:t>,</w:t>
      </w:r>
    </w:p>
    <w:p w:rsidR="00D6560F" w:rsidRPr="00613420" w:rsidRDefault="00D6560F" w:rsidP="007C1B51">
      <w:r w:rsidRPr="00613420">
        <w:t>d) Česká národní banka pro veřejné funkcionáře uvedené v § 2 odst. 2 písm. c), jsou-li jejími zaměstnanci,</w:t>
      </w:r>
    </w:p>
    <w:p w:rsidR="00207D52" w:rsidRPr="00613420" w:rsidRDefault="00D6560F" w:rsidP="007C1B51">
      <w:r w:rsidRPr="00613420">
        <w:t xml:space="preserve">e) </w:t>
      </w:r>
      <w:r w:rsidR="00207D52" w:rsidRPr="00613420">
        <w:t xml:space="preserve">ředitel krajského úřadu pro veřejné funkcionáře uvedené v § 2 odst. 1 </w:t>
      </w:r>
      <w:r w:rsidR="008C734C" w:rsidRPr="00613420">
        <w:t>písm. k) a m) a odst. 2 písm. e)</w:t>
      </w:r>
      <w:r w:rsidR="00613420" w:rsidRPr="00613420">
        <w:t>,</w:t>
      </w:r>
      <w:r w:rsidR="00207D52" w:rsidRPr="00613420">
        <w:t xml:space="preserve"> jde-li o členy zastupitelstva jejich kraje nebo </w:t>
      </w:r>
      <w:r w:rsidR="008C734C" w:rsidRPr="00613420">
        <w:t>vedoucí úředníky v krajském úřadu</w:t>
      </w:r>
      <w:r w:rsidR="00207D52" w:rsidRPr="00613420">
        <w:t>,</w:t>
      </w:r>
    </w:p>
    <w:p w:rsidR="00207D52" w:rsidRPr="00613420" w:rsidRDefault="00D6560F" w:rsidP="007C1B51">
      <w:r w:rsidRPr="00613420">
        <w:t xml:space="preserve">f) </w:t>
      </w:r>
      <w:r w:rsidR="00207D52" w:rsidRPr="00613420">
        <w:t xml:space="preserve"> ředitel Magistrátu hlavního města Prahy pro veřejné funkcionáře uvedené v § 2 odst. 1 </w:t>
      </w:r>
      <w:r w:rsidR="00443C8A" w:rsidRPr="00613420">
        <w:t>písm. l) a odst. 2 písm. e)</w:t>
      </w:r>
      <w:r w:rsidR="00207D52" w:rsidRPr="00613420">
        <w:t xml:space="preserve">, jde-li o členy zastupitelstva hlavního města Prahy nebo </w:t>
      </w:r>
      <w:r w:rsidR="00443C8A" w:rsidRPr="00613420">
        <w:t xml:space="preserve">vedoucí úředníky v </w:t>
      </w:r>
      <w:r w:rsidR="00207D52" w:rsidRPr="00613420">
        <w:t>magistrátu hlavního města Prahy,</w:t>
      </w:r>
    </w:p>
    <w:p w:rsidR="00207D52" w:rsidRPr="00613420" w:rsidRDefault="00D6560F" w:rsidP="007C1B51">
      <w:r w:rsidRPr="00613420">
        <w:t xml:space="preserve">g) </w:t>
      </w:r>
      <w:r w:rsidR="00207D52" w:rsidRPr="00613420">
        <w:t xml:space="preserve">tajemník městského úřadu, magistrátu statutárního města nebo magistrátu územně členěného statutárního města, úřadu městského obvodu nebo úřadu městské části územně členěného statutárního města, pro veřejné funkcionáře uvedené v § 2 odst. 1 </w:t>
      </w:r>
      <w:r w:rsidR="00443C8A" w:rsidRPr="00613420">
        <w:t xml:space="preserve">písm. l) a m) </w:t>
      </w:r>
      <w:r w:rsidR="00207D52" w:rsidRPr="00613420">
        <w:t xml:space="preserve"> a odst. 2 </w:t>
      </w:r>
      <w:r w:rsidR="00207D52" w:rsidRPr="006C791D">
        <w:rPr>
          <w:strike/>
        </w:rPr>
        <w:t>písm. f)</w:t>
      </w:r>
      <w:r w:rsidR="006C791D">
        <w:t xml:space="preserve"> </w:t>
      </w:r>
      <w:r w:rsidR="006C791D" w:rsidRPr="00FC6564">
        <w:rPr>
          <w:color w:val="FF0000"/>
        </w:rPr>
        <w:t>písm.</w:t>
      </w:r>
      <w:r w:rsidR="006C791D" w:rsidRPr="003B2FE4">
        <w:rPr>
          <w:color w:val="000000"/>
        </w:rPr>
        <w:t xml:space="preserve"> </w:t>
      </w:r>
      <w:r w:rsidR="006C791D" w:rsidRPr="00FC6564">
        <w:rPr>
          <w:color w:val="FF0000"/>
        </w:rPr>
        <w:t>e)</w:t>
      </w:r>
      <w:r w:rsidR="00207D52" w:rsidRPr="00613420">
        <w:t xml:space="preserve">, jde-li o členy zastupitelstva jejich obce nebo </w:t>
      </w:r>
      <w:r w:rsidR="00443C8A" w:rsidRPr="00613420">
        <w:t xml:space="preserve">vedoucí úředníky v </w:t>
      </w:r>
      <w:r w:rsidR="00207D52" w:rsidRPr="00613420">
        <w:t>jejich úřadu nebo magistrátu,</w:t>
      </w:r>
    </w:p>
    <w:p w:rsidR="00207D52" w:rsidRPr="00613420" w:rsidRDefault="00D6560F" w:rsidP="007C1B51">
      <w:r w:rsidRPr="00613420">
        <w:t>h)</w:t>
      </w:r>
      <w:r w:rsidR="00207D52" w:rsidRPr="00613420">
        <w:t xml:space="preserve"> tajemník obecního úřadu a v obcích, kde není tajemník obecního úřadu, starosta, pro veřejné funkcionáře uvedené v § 2 odst. 1 písm. </w:t>
      </w:r>
      <w:r w:rsidR="00443C8A" w:rsidRPr="00613420">
        <w:t xml:space="preserve">písm. l) a m) </w:t>
      </w:r>
      <w:r w:rsidR="00207D52" w:rsidRPr="00613420">
        <w:t xml:space="preserve"> a odst. 2 </w:t>
      </w:r>
      <w:r w:rsidR="006C791D" w:rsidRPr="006C791D">
        <w:rPr>
          <w:strike/>
        </w:rPr>
        <w:t>písm. f)</w:t>
      </w:r>
      <w:r w:rsidR="006C791D">
        <w:t xml:space="preserve"> </w:t>
      </w:r>
      <w:r w:rsidR="006C791D" w:rsidRPr="00FC6564">
        <w:rPr>
          <w:color w:val="FF0000"/>
        </w:rPr>
        <w:t>písm.</w:t>
      </w:r>
      <w:r w:rsidR="006C791D" w:rsidRPr="003B2FE4">
        <w:rPr>
          <w:color w:val="000000"/>
        </w:rPr>
        <w:t xml:space="preserve"> </w:t>
      </w:r>
      <w:r w:rsidR="006C791D" w:rsidRPr="00FC6564">
        <w:rPr>
          <w:color w:val="FF0000"/>
        </w:rPr>
        <w:t>e)</w:t>
      </w:r>
      <w:r w:rsidR="00207D52" w:rsidRPr="00613420">
        <w:t>, jde-li o členy zastupitelstva jejich obce nebo o</w:t>
      </w:r>
      <w:r w:rsidR="00443C8A" w:rsidRPr="00613420">
        <w:t xml:space="preserve"> vedoucí úředníky v</w:t>
      </w:r>
      <w:r w:rsidR="00207D52" w:rsidRPr="00613420">
        <w:t xml:space="preserve"> jejich obecního úřadu.</w:t>
      </w:r>
    </w:p>
    <w:p w:rsidR="008C734C" w:rsidRPr="00613420" w:rsidRDefault="008C734C"/>
    <w:p w:rsidR="00207D52" w:rsidRPr="00613420" w:rsidRDefault="00A60BFD">
      <w:r>
        <w:rPr>
          <w:noProof/>
        </w:rPr>
        <w:drawing>
          <wp:inline distT="0" distB="0" distL="0" distR="0">
            <wp:extent cx="350520" cy="30480"/>
            <wp:effectExtent l="19050" t="0" r="0" b="0"/>
            <wp:docPr id="39" name="obrázek 3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(2) Vedením registru se rozumí</w:t>
      </w:r>
      <w:r w:rsidR="00207D52" w:rsidRPr="00613420">
        <w:br/>
      </w:r>
    </w:p>
    <w:p w:rsidR="00207D52" w:rsidRPr="00613420" w:rsidRDefault="00207D52" w:rsidP="00140617">
      <w:r w:rsidRPr="00613420">
        <w:t xml:space="preserve">a) přijímání a evidence oznámení učiněných podle § 9 až </w:t>
      </w:r>
      <w:smartTag w:uri="urn:schemas-microsoft-com:office:smarttags" w:element="metricconverter">
        <w:smartTagPr>
          <w:attr w:name="ProductID" w:val="11 a"/>
        </w:smartTagPr>
        <w:r w:rsidRPr="00613420">
          <w:t>11 a</w:t>
        </w:r>
      </w:smartTag>
      <w:r w:rsidRPr="00613420">
        <w:t xml:space="preserve"> § 12 odst. 2,</w:t>
      </w:r>
    </w:p>
    <w:p w:rsidR="00207D52" w:rsidRPr="00613420" w:rsidRDefault="00207D52" w:rsidP="00140617">
      <w:r w:rsidRPr="00613420">
        <w:t xml:space="preserve">b) uschovávání žádostí podaných příslušnému evidenčnímu orgánu podle § 13 odst. </w:t>
      </w:r>
      <w:smartTag w:uri="urn:schemas-microsoft-com:office:smarttags" w:element="metricconverter">
        <w:smartTagPr>
          <w:attr w:name="ProductID" w:val="3, a"/>
        </w:smartTagPr>
        <w:r w:rsidR="00140617" w:rsidRPr="00613420">
          <w:t>3</w:t>
        </w:r>
        <w:r w:rsidRPr="00613420">
          <w:t>, a</w:t>
        </w:r>
      </w:smartTag>
      <w:r w:rsidRPr="00613420">
        <w:t xml:space="preserve"> to po dobu 5 let ode dne podání žádosti,</w:t>
      </w:r>
    </w:p>
    <w:p w:rsidR="00207D52" w:rsidRPr="00613420" w:rsidRDefault="00207D52" w:rsidP="00140617">
      <w:r w:rsidRPr="00613420">
        <w:t xml:space="preserve">c) uchovávání oznámení podaných příslušnému evidenčnímu orgánu podle § 9 až </w:t>
      </w:r>
      <w:smartTag w:uri="urn:schemas-microsoft-com:office:smarttags" w:element="metricconverter">
        <w:smartTagPr>
          <w:attr w:name="ProductID" w:val="11 a"/>
        </w:smartTagPr>
        <w:r w:rsidRPr="00613420">
          <w:t>11 a</w:t>
        </w:r>
      </w:smartTag>
      <w:r w:rsidRPr="00613420">
        <w:t xml:space="preserve"> § 12 odst. </w:t>
      </w:r>
      <w:smartTag w:uri="urn:schemas-microsoft-com:office:smarttags" w:element="metricconverter">
        <w:smartTagPr>
          <w:attr w:name="ProductID" w:val="2, a"/>
        </w:smartTagPr>
        <w:r w:rsidRPr="00613420">
          <w:t>2, a</w:t>
        </w:r>
      </w:smartTag>
      <w:r w:rsidRPr="00613420">
        <w:t xml:space="preserve"> to po dobu 5 let ode dne skončení výkonu funkce veřejného funkcionáře,</w:t>
      </w:r>
    </w:p>
    <w:p w:rsidR="00207D52" w:rsidRPr="00613420" w:rsidRDefault="00207D52" w:rsidP="00140617">
      <w:r w:rsidRPr="00613420">
        <w:t xml:space="preserve">d) dohlížení nad úplností údajů, které jsou součástí oznámení podle § 9 až </w:t>
      </w:r>
      <w:smartTag w:uri="urn:schemas-microsoft-com:office:smarttags" w:element="metricconverter">
        <w:smartTagPr>
          <w:attr w:name="ProductID" w:val="11 a"/>
        </w:smartTagPr>
        <w:r w:rsidRPr="00613420">
          <w:t>11 a</w:t>
        </w:r>
      </w:smartTag>
      <w:r w:rsidRPr="00613420">
        <w:t xml:space="preserve"> § 12 odst. </w:t>
      </w:r>
      <w:smartTag w:uri="urn:schemas-microsoft-com:office:smarttags" w:element="metricconverter">
        <w:smartTagPr>
          <w:attr w:name="ProductID" w:val="2 a"/>
        </w:smartTagPr>
        <w:r w:rsidRPr="00613420">
          <w:t>2 a</w:t>
        </w:r>
      </w:smartTag>
      <w:r w:rsidRPr="00613420">
        <w:t xml:space="preserve"> vyžadování doplnění těchto údajů,</w:t>
      </w:r>
    </w:p>
    <w:p w:rsidR="00207D52" w:rsidRPr="00613420" w:rsidRDefault="00207D52" w:rsidP="00140617">
      <w:r w:rsidRPr="00613420">
        <w:t xml:space="preserve">e) přijímání sdělení podle § 13 odst. </w:t>
      </w:r>
      <w:r w:rsidR="00E142E0" w:rsidRPr="00613420">
        <w:t>6</w:t>
      </w:r>
      <w:r w:rsidRPr="00613420">
        <w:t>,</w:t>
      </w:r>
    </w:p>
    <w:p w:rsidR="00207D52" w:rsidRPr="00613420" w:rsidRDefault="00207D52" w:rsidP="00140617">
      <w:r w:rsidRPr="00613420">
        <w:t xml:space="preserve">f) poskytování dokladů podle § 13 odst. </w:t>
      </w:r>
      <w:r w:rsidR="00A70CF4" w:rsidRPr="00613420">
        <w:t xml:space="preserve">7 </w:t>
      </w:r>
      <w:r w:rsidRPr="00613420">
        <w:t xml:space="preserve"> orgánu příslušnému o věci jednat,</w:t>
      </w:r>
    </w:p>
    <w:p w:rsidR="00207D52" w:rsidRPr="00613420" w:rsidRDefault="008739A1" w:rsidP="00140617">
      <w:r w:rsidRPr="00613420">
        <w:t xml:space="preserve">g) </w:t>
      </w:r>
      <w:r w:rsidR="00207D52" w:rsidRPr="00613420">
        <w:t>ověřování žádostí a udělování uživatelského jména přístupového hesla k nahlížení do registru v elektronické podobě na centrální adrese prostřednictvím veřejné datové sítě.</w:t>
      </w:r>
    </w:p>
    <w:p w:rsidR="00140617" w:rsidRPr="00613420" w:rsidRDefault="00140617" w:rsidP="00140617"/>
    <w:p w:rsidR="00207D52" w:rsidRPr="00613420" w:rsidRDefault="00A60BFD">
      <w:pPr>
        <w:spacing w:after="240"/>
      </w:pPr>
      <w:r>
        <w:rPr>
          <w:noProof/>
        </w:rPr>
        <w:drawing>
          <wp:inline distT="0" distB="0" distL="0" distR="0">
            <wp:extent cx="350520" cy="30480"/>
            <wp:effectExtent l="19050" t="0" r="0" b="0"/>
            <wp:docPr id="40" name="obrázek 4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(3) Nestanoví-li tento zákon jinak, jsou členové evidenčního orgánu a další osoby, které přicházejí s evidovanými údaji do styku, povinni zachovávat mlčenlivost o skutečnostech, o nic</w:t>
      </w:r>
      <w:r w:rsidR="00613420" w:rsidRPr="00613420">
        <w:t>hž se z těchto údajů dozvěděli</w:t>
      </w:r>
      <w:r w:rsidR="00207D52" w:rsidRPr="00613420">
        <w:t>; povinnosti mlčenlivosti podléhají též údaje o osobách, které evidenčnímu orgánu sdělily skutečnosti nasvědčující nepravdivosti nebo neúplnosti údajů, uvedených v oznámeních evidovaných v registru. Povinnost mlčenlivosti se nevztahuje na orgány příslušné k řízení a rozhodování o porušení povinností veřejných funkcionářů podle tohoto zákona a soudy.</w:t>
      </w:r>
      <w:r w:rsidR="00207D52" w:rsidRPr="00613420">
        <w:br/>
      </w:r>
    </w:p>
    <w:p w:rsidR="00207D52" w:rsidRPr="00613420" w:rsidRDefault="00207D52">
      <w:pPr>
        <w:jc w:val="center"/>
      </w:pPr>
      <w:r w:rsidRPr="00613420">
        <w:t>HLAVA VI</w:t>
      </w:r>
      <w:r w:rsidR="00613420" w:rsidRPr="00613420">
        <w:t xml:space="preserve"> §15-22 zrušeny</w:t>
      </w:r>
    </w:p>
    <w:p w:rsidR="00207D52" w:rsidRPr="00613420" w:rsidRDefault="00207D52">
      <w:pPr>
        <w:rPr>
          <w:strike/>
        </w:rPr>
      </w:pPr>
    </w:p>
    <w:p w:rsidR="00207D52" w:rsidRPr="00613420" w:rsidRDefault="00207D52">
      <w:pPr>
        <w:spacing w:after="240"/>
      </w:pPr>
    </w:p>
    <w:p w:rsidR="00207D52" w:rsidRPr="00613420" w:rsidRDefault="00207D52">
      <w:pPr>
        <w:jc w:val="center"/>
      </w:pPr>
      <w:r w:rsidRPr="00613420">
        <w:t>HLAVA VII</w:t>
      </w:r>
    </w:p>
    <w:p w:rsidR="00207D52" w:rsidRPr="00613420" w:rsidRDefault="00207D52"/>
    <w:p w:rsidR="00207D52" w:rsidRPr="00613420" w:rsidRDefault="00207D52">
      <w:pPr>
        <w:jc w:val="center"/>
      </w:pPr>
      <w:r w:rsidRPr="00613420">
        <w:t>PŘESTUPKY</w:t>
      </w:r>
    </w:p>
    <w:p w:rsidR="00207D52" w:rsidRPr="00613420" w:rsidRDefault="00207D52"/>
    <w:p w:rsidR="00207D52" w:rsidRPr="00613420" w:rsidRDefault="00207D52">
      <w:pPr>
        <w:jc w:val="center"/>
      </w:pPr>
      <w:r w:rsidRPr="00613420">
        <w:t>§ 23</w:t>
      </w:r>
    </w:p>
    <w:p w:rsidR="00A04310" w:rsidRPr="00613420" w:rsidRDefault="00207D52" w:rsidP="00A04310">
      <w:r w:rsidRPr="00613420">
        <w:br/>
      </w:r>
      <w:r w:rsidR="00A60BFD">
        <w:rPr>
          <w:noProof/>
        </w:rPr>
        <w:drawing>
          <wp:inline distT="0" distB="0" distL="0" distR="0">
            <wp:extent cx="350520" cy="30480"/>
            <wp:effectExtent l="19050" t="0" r="0" b="0"/>
            <wp:docPr id="41" name="obrázek 4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A04310" w:rsidRPr="00613420">
        <w:t xml:space="preserve">(1) </w:t>
      </w:r>
      <w:r w:rsidRPr="00613420">
        <w:t>Přestupku se dopustí</w:t>
      </w:r>
      <w:r w:rsidR="00A04310" w:rsidRPr="00613420">
        <w:t xml:space="preserve"> veřejný funkcionář, který</w:t>
      </w:r>
      <w:r w:rsidRPr="00613420">
        <w:t xml:space="preserve"> </w:t>
      </w:r>
      <w:r w:rsidRPr="00613420">
        <w:br/>
      </w:r>
      <w:r w:rsidRPr="00613420">
        <w:br/>
      </w:r>
      <w:r w:rsidR="00A04310" w:rsidRPr="00613420">
        <w:t>a) nepodal oznámení o osobním zájmu podle § 8,</w:t>
      </w:r>
    </w:p>
    <w:p w:rsidR="00A04310" w:rsidRPr="00613420" w:rsidRDefault="00A04310" w:rsidP="00A04310">
      <w:r w:rsidRPr="00613420">
        <w:t xml:space="preserve">b) nedodržel lhůtu k podání prohlášení podle § 9 až </w:t>
      </w:r>
      <w:smartTag w:uri="urn:schemas-microsoft-com:office:smarttags" w:element="metricconverter">
        <w:smartTagPr>
          <w:attr w:name="ProductID" w:val="12 a"/>
        </w:smartTagPr>
        <w:r w:rsidRPr="00613420">
          <w:t>12 a</w:t>
        </w:r>
      </w:smartTag>
      <w:r w:rsidRPr="00613420">
        <w:t xml:space="preserve"> nepodal jej ani v dodatečné lhůtě,</w:t>
      </w:r>
    </w:p>
    <w:p w:rsidR="00A04310" w:rsidRPr="00613420" w:rsidRDefault="00A04310" w:rsidP="00A04310">
      <w:r w:rsidRPr="00613420">
        <w:t xml:space="preserve">c) uvedl zjevně nepřesné, neúplné nebo nepravdivé údaje v prohlášení podle § 9 až </w:t>
      </w:r>
      <w:smartTag w:uri="urn:schemas-microsoft-com:office:smarttags" w:element="metricconverter">
        <w:smartTagPr>
          <w:attr w:name="ProductID" w:val="11 a"/>
        </w:smartTagPr>
        <w:r w:rsidRPr="00613420">
          <w:t>11 a</w:t>
        </w:r>
      </w:smartTag>
      <w:r w:rsidRPr="00613420">
        <w:t xml:space="preserve"> § 12 odst. 2,</w:t>
      </w:r>
    </w:p>
    <w:p w:rsidR="00A04310" w:rsidRPr="00613420" w:rsidRDefault="00A04310" w:rsidP="00A04310">
      <w:r w:rsidRPr="00613420">
        <w:t>d) vykonával funkci nebo činnost, kterou tento zákon stanoví jako neslučitelnou s výkonem funkce veřejného funkcionáře.</w:t>
      </w:r>
    </w:p>
    <w:p w:rsidR="00A04310" w:rsidRPr="00613420" w:rsidRDefault="00A04310" w:rsidP="00A04310"/>
    <w:p w:rsidR="00A04310" w:rsidRPr="00613420" w:rsidRDefault="00A60BFD" w:rsidP="00A04310">
      <w:r>
        <w:rPr>
          <w:noProof/>
        </w:rPr>
        <w:drawing>
          <wp:inline distT="0" distB="0" distL="0" distR="0">
            <wp:extent cx="350520" cy="30480"/>
            <wp:effectExtent l="19050" t="0" r="0" b="0"/>
            <wp:docPr id="42" name="obrázek 4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A04310" w:rsidRPr="00613420">
        <w:t>(2) Přestupku se dopustí fyzická osoba, která</w:t>
      </w:r>
      <w:r w:rsidR="00A04310" w:rsidRPr="00613420">
        <w:br/>
      </w:r>
      <w:r w:rsidR="00A04310" w:rsidRPr="00613420">
        <w:br/>
        <w:t>a) používá nebo dále zpracovává údaje vedené v registru k jinému účelu než ke zjištění případného střetu zájmů při výkonu funkce veřejného funkcionáře podle § 13 odst. 7,</w:t>
      </w:r>
    </w:p>
    <w:p w:rsidR="00A04310" w:rsidRPr="00613420" w:rsidRDefault="00A04310" w:rsidP="00A04310">
      <w:r w:rsidRPr="00613420">
        <w:t>b) poruší povinnost mlčenlivosti podle § 14 odst. 3 o skutečnostech, o nichž se dozvěděla z údajů evidovaných v registru, nebo o osobách, které evidenčnímu orgánu sdělily skutečnosti nasvědčující nepravdivosti nebo neúplnosti údajů uvedených v oznámeních evidovaných v registru,</w:t>
      </w:r>
    </w:p>
    <w:p w:rsidR="00207D52" w:rsidRPr="00613420" w:rsidRDefault="00A04310" w:rsidP="00BA29E5">
      <w:r w:rsidRPr="00613420">
        <w:t>c) neoprávněně sdělí třetí osobě uživatelské jméno a přístupové heslo k nahlížení do registru v elektronické podobě podle § 13 odst. 4.</w:t>
      </w:r>
      <w:r w:rsidRPr="00613420">
        <w:br/>
      </w:r>
    </w:p>
    <w:p w:rsidR="00207D52" w:rsidRPr="00613420" w:rsidRDefault="00207D52">
      <w:pPr>
        <w:jc w:val="center"/>
      </w:pPr>
      <w:r w:rsidRPr="00613420">
        <w:t>§ 24</w:t>
      </w:r>
    </w:p>
    <w:p w:rsidR="00207D52" w:rsidRPr="00613420" w:rsidRDefault="00207D52">
      <w:pPr>
        <w:spacing w:after="240"/>
      </w:pPr>
      <w:r w:rsidRPr="00613420">
        <w:br/>
      </w:r>
      <w:r w:rsidR="00A60BFD">
        <w:rPr>
          <w:noProof/>
        </w:rPr>
        <w:drawing>
          <wp:inline distT="0" distB="0" distL="0" distR="0">
            <wp:extent cx="350520" cy="30480"/>
            <wp:effectExtent l="19050" t="0" r="0" b="0"/>
            <wp:docPr id="43" name="obrázek 4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Za přestupek podle § 23 lze uložit pokutu do výše </w:t>
      </w:r>
      <w:r w:rsidR="00BA29E5" w:rsidRPr="00613420">
        <w:t>50 000 Kč</w:t>
      </w:r>
      <w:r w:rsidR="00613420" w:rsidRPr="00613420">
        <w:t xml:space="preserve"> </w:t>
      </w:r>
      <w:r w:rsidRPr="00613420">
        <w:t>.</w:t>
      </w:r>
      <w:r w:rsidRPr="00613420">
        <w:br/>
      </w:r>
      <w:r w:rsidR="00A60BFD">
        <w:rPr>
          <w:noProof/>
        </w:rPr>
        <w:drawing>
          <wp:inline distT="0" distB="0" distL="0" distR="0">
            <wp:extent cx="350520" cy="30480"/>
            <wp:effectExtent l="19050" t="0" r="0" b="0"/>
            <wp:docPr id="44" name="obrázek 4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p>
    <w:p w:rsidR="00207D52" w:rsidRPr="00613420" w:rsidRDefault="00207D52">
      <w:pPr>
        <w:jc w:val="center"/>
      </w:pPr>
      <w:r w:rsidRPr="00613420">
        <w:t>§ 25</w:t>
      </w:r>
    </w:p>
    <w:p w:rsidR="009D7268" w:rsidRPr="00613420" w:rsidRDefault="00207D52">
      <w:pPr>
        <w:spacing w:after="240"/>
      </w:pPr>
      <w:r w:rsidRPr="00613420">
        <w:br/>
      </w:r>
      <w:r w:rsidR="00A60BFD">
        <w:rPr>
          <w:noProof/>
        </w:rPr>
        <w:drawing>
          <wp:inline distT="0" distB="0" distL="0" distR="0">
            <wp:extent cx="350520" cy="30480"/>
            <wp:effectExtent l="19050" t="0" r="0" b="0"/>
            <wp:docPr id="45" name="obrázek 4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Při stanovení výše pokuty se přihlíží k závažnosti přestupku, zejména ke způsobu a okolnostem jeho spáchání, k významu a rozsahu jeho následků, době trvání protiprávního jednání a ke skutečnosti, zda se odpovědná osoba přičinila o odstranění nebo zmírnění škodlivých následků.</w:t>
      </w:r>
      <w:r w:rsidRPr="00613420">
        <w:br/>
      </w:r>
      <w:r w:rsidRPr="00613420">
        <w:br/>
      </w:r>
      <w:r w:rsidR="00A60BFD">
        <w:rPr>
          <w:noProof/>
        </w:rPr>
        <w:drawing>
          <wp:inline distT="0" distB="0" distL="0" distR="0">
            <wp:extent cx="350520" cy="30480"/>
            <wp:effectExtent l="19050" t="0" r="0" b="0"/>
            <wp:docPr id="46" name="obrázek 4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(2) Přestupky podle § 23 </w:t>
      </w:r>
      <w:r w:rsidR="003E0466" w:rsidRPr="00613420">
        <w:t xml:space="preserve">odst. 1 </w:t>
      </w:r>
      <w:r w:rsidRPr="00613420">
        <w:t xml:space="preserve">projednává </w:t>
      </w:r>
      <w:r w:rsidR="003E0466" w:rsidRPr="00613420">
        <w:t xml:space="preserve">v přenesené působnosti obecní úřad obce s rozšířenou působností, v jejímž územním obvodu má veřejný funkcionář trvalý pobyt. Přestupky podle § 23 odst. 2 projednává </w:t>
      </w:r>
      <w:r w:rsidRPr="00613420">
        <w:t>Úřad pro ochranu osobních údajů.</w:t>
      </w:r>
      <w:r w:rsidR="003E0466" w:rsidRPr="00613420">
        <w:t xml:space="preserve"> V řízení se postupuje podle zákona o přestupcích</w:t>
      </w:r>
      <w:r w:rsidR="003E0466" w:rsidRPr="00613420">
        <w:rPr>
          <w:vertAlign w:val="superscript"/>
        </w:rPr>
        <w:t>10)</w:t>
      </w:r>
      <w:r w:rsidR="003E0466" w:rsidRPr="00613420">
        <w:t xml:space="preserve"> s výjimkou § 84 až 87, pokud tento zákon nestanoví jinak.</w:t>
      </w:r>
      <w:r w:rsidR="003E0466" w:rsidRPr="00613420">
        <w:br/>
      </w:r>
      <w:r w:rsidRPr="00613420">
        <w:br/>
      </w:r>
      <w:r w:rsidR="00A60BFD">
        <w:rPr>
          <w:noProof/>
        </w:rPr>
        <w:drawing>
          <wp:inline distT="0" distB="0" distL="0" distR="0">
            <wp:extent cx="350520" cy="30480"/>
            <wp:effectExtent l="19050" t="0" r="0" b="0"/>
            <wp:docPr id="47" name="obrázek 4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 xml:space="preserve">(3) Pokuty uložené za přestupky podle § 23 </w:t>
      </w:r>
      <w:r w:rsidR="009D7268" w:rsidRPr="00613420">
        <w:t xml:space="preserve">odst. 1 </w:t>
      </w:r>
      <w:r w:rsidRPr="00613420">
        <w:t xml:space="preserve">vybírá a vymáhá </w:t>
      </w:r>
      <w:r w:rsidR="009D7268" w:rsidRPr="00613420">
        <w:t xml:space="preserve">orgán, který je uložil; </w:t>
      </w:r>
      <w:r w:rsidRPr="00613420">
        <w:t xml:space="preserve">příjem z pokut je příjmem </w:t>
      </w:r>
      <w:r w:rsidR="00DD5F1A" w:rsidRPr="00613420">
        <w:t xml:space="preserve">rozpočtu obce, jejíž orgán pokutu uložil. </w:t>
      </w:r>
      <w:r w:rsidR="008E0B98" w:rsidRPr="00613420">
        <w:t xml:space="preserve"> Pokuty uložené za přestupky podle § 23 odst. 2 vybírá a vymáhá příslušný celní úřad; příjem z pokut je příjmem státního rozpočtu.</w:t>
      </w:r>
      <w:r w:rsidRPr="00613420">
        <w:br/>
      </w:r>
    </w:p>
    <w:p w:rsidR="003B6BE0" w:rsidRPr="00613420" w:rsidRDefault="00A60BFD" w:rsidP="00225023">
      <w:r>
        <w:rPr>
          <w:noProof/>
        </w:rPr>
        <w:drawing>
          <wp:inline distT="0" distB="0" distL="0" distR="0">
            <wp:extent cx="350520" cy="30480"/>
            <wp:effectExtent l="19050" t="0" r="0" b="0"/>
            <wp:docPr id="48" name="obrázek 4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(4) Pokuta je splatná do 30 dnů ode dne, kdy rozhodnutí o jejím uložení nabylo právní moci.</w:t>
      </w:r>
      <w:r w:rsidR="00207D52" w:rsidRPr="00613420">
        <w:br/>
      </w:r>
      <w:r w:rsidR="00207D52" w:rsidRPr="00613420">
        <w:br/>
      </w:r>
      <w:r>
        <w:rPr>
          <w:noProof/>
        </w:rPr>
        <w:drawing>
          <wp:inline distT="0" distB="0" distL="0" distR="0">
            <wp:extent cx="350520" cy="30480"/>
            <wp:effectExtent l="19050" t="0" r="0" b="0"/>
            <wp:docPr id="49" name="obrázek 4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(5) Při vybírání a vymáhání uložených pokut se postupuje podle zvláštního právního předpisu</w:t>
      </w:r>
      <w:r w:rsidR="00207D52" w:rsidRPr="00613420">
        <w:rPr>
          <w:vertAlign w:val="superscript"/>
        </w:rPr>
        <w:t>11)</w:t>
      </w:r>
      <w:r w:rsidR="00207D52" w:rsidRPr="00613420">
        <w:t>.</w:t>
      </w:r>
    </w:p>
    <w:p w:rsidR="00225023" w:rsidRPr="00613420" w:rsidRDefault="00225023" w:rsidP="00225023">
      <w:pPr>
        <w:rPr>
          <w:sz w:val="20"/>
          <w:szCs w:val="20"/>
        </w:rPr>
      </w:pPr>
      <w:r w:rsidRPr="00613420">
        <w:t>______________________________________</w:t>
      </w:r>
      <w:r w:rsidRPr="00613420">
        <w:br/>
      </w:r>
      <w:r w:rsidRPr="00613420">
        <w:rPr>
          <w:sz w:val="20"/>
          <w:szCs w:val="20"/>
        </w:rPr>
        <w:t>10) Zákon č. 200/1990 Sb., o přestupcích, ve znění pozdějších předpisů.".</w:t>
      </w:r>
    </w:p>
    <w:p w:rsidR="00207D52" w:rsidRPr="00613420" w:rsidRDefault="00207D52">
      <w:pPr>
        <w:spacing w:after="240"/>
      </w:pPr>
    </w:p>
    <w:p w:rsidR="00207D52" w:rsidRPr="00613420" w:rsidRDefault="00207D52">
      <w:pPr>
        <w:jc w:val="center"/>
      </w:pPr>
      <w:r w:rsidRPr="00613420">
        <w:t>HLAVA VIII</w:t>
      </w:r>
    </w:p>
    <w:p w:rsidR="00207D52" w:rsidRPr="00613420" w:rsidRDefault="00207D52"/>
    <w:p w:rsidR="00207D52" w:rsidRPr="00613420" w:rsidRDefault="00207D52">
      <w:pPr>
        <w:jc w:val="center"/>
      </w:pPr>
      <w:r w:rsidRPr="00613420">
        <w:t>PŘECHODNÁ USTANOVENÍ</w:t>
      </w:r>
    </w:p>
    <w:p w:rsidR="00207D52" w:rsidRPr="00613420" w:rsidRDefault="00207D52"/>
    <w:p w:rsidR="00207D52" w:rsidRPr="00613420" w:rsidRDefault="00207D52">
      <w:pPr>
        <w:jc w:val="center"/>
      </w:pPr>
      <w:r w:rsidRPr="00613420">
        <w:t>§ 26</w:t>
      </w:r>
    </w:p>
    <w:p w:rsidR="000D19DB" w:rsidRPr="00613420" w:rsidRDefault="00207D52">
      <w:pPr>
        <w:spacing w:after="240"/>
      </w:pPr>
      <w:r w:rsidRPr="00613420">
        <w:br/>
      </w:r>
      <w:r w:rsidR="000D19DB" w:rsidRPr="00613420">
        <w:tab/>
        <w:t xml:space="preserve">(1) </w:t>
      </w:r>
      <w:r w:rsidRPr="00613420">
        <w:t>Pokud veřejný funkcionář, který ke dni účinnosti tohoto zákona vykonává funkce nebo činnosti, které jsou podle tohoto zákona neslučitelné s výkonem činnosti takového veřejného funkcionáře, je povinen ukončit výkon takových funkcí nebo činností nejpozději do 3 měsíců ode dne účinnosti tohoto zákona a podat o tom zprávu příslušnému evidenčnímu orgánu. Při posuzování neslučitelnosti funkcí již zvolených poslanců, senátorů a členů zastupitelstev územních samosprávných celků se však do skončení jejich funkčního období postupuje podle dosavadních předpisů.</w:t>
      </w:r>
    </w:p>
    <w:p w:rsidR="000D19DB" w:rsidRPr="00613420" w:rsidRDefault="00207D52">
      <w:pPr>
        <w:spacing w:after="240"/>
      </w:pPr>
      <w:r w:rsidRPr="00613420">
        <w:br/>
      </w:r>
      <w:r w:rsidR="00A60BFD">
        <w:rPr>
          <w:noProof/>
        </w:rPr>
        <w:drawing>
          <wp:inline distT="0" distB="0" distL="0" distR="0">
            <wp:extent cx="350520" cy="30480"/>
            <wp:effectExtent l="19050" t="0" r="0" b="0"/>
            <wp:docPr id="50" name="obrázek 5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0D19DB" w:rsidRPr="00613420">
        <w:t xml:space="preserve">(2) Oznámení podle § 9 až </w:t>
      </w:r>
      <w:smartTag w:uri="urn:schemas-microsoft-com:office:smarttags" w:element="metricconverter">
        <w:smartTagPr>
          <w:attr w:name="ProductID" w:val="11 a"/>
        </w:smartTagPr>
        <w:r w:rsidR="000D19DB" w:rsidRPr="00613420">
          <w:t>11 a</w:t>
        </w:r>
      </w:smartTag>
      <w:r w:rsidR="000D19DB" w:rsidRPr="00613420">
        <w:t xml:space="preserve"> § 12 odst. 2 podá veřejný funkcionář poprvé </w:t>
      </w:r>
      <w:r w:rsidR="000D19DB" w:rsidRPr="00613420">
        <w:rPr>
          <w:highlight w:val="cyan"/>
        </w:rPr>
        <w:t>do 30. června 2008.</w:t>
      </w:r>
    </w:p>
    <w:p w:rsidR="001A3A50" w:rsidRPr="00613420" w:rsidRDefault="001A3A50" w:rsidP="001A3A50">
      <w:pPr>
        <w:jc w:val="center"/>
      </w:pPr>
      <w:r w:rsidRPr="00613420">
        <w:t>§ 26a</w:t>
      </w:r>
    </w:p>
    <w:p w:rsidR="001A3A50" w:rsidRPr="00613420" w:rsidRDefault="001A3A50" w:rsidP="001A3A50">
      <w:pPr>
        <w:spacing w:after="240"/>
      </w:pPr>
      <w:r w:rsidRPr="00613420">
        <w:br/>
      </w:r>
      <w:r w:rsidR="00A60BFD">
        <w:rPr>
          <w:noProof/>
        </w:rPr>
        <w:drawing>
          <wp:inline distT="0" distB="0" distL="0" distR="0">
            <wp:extent cx="350520" cy="30480"/>
            <wp:effectExtent l="19050" t="0" r="0" b="0"/>
            <wp:docPr id="51" name="obrázek 5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Evidenci čestných prohlášení veřejných funkcionářů podaných do 31. prosince 2006 podle zákona č. 238/1992 Sb., o některých opatřeních souvisejících s ochranou veřejného zájmu a o neslučitelnosti některých funkcí (zákon o střetu zájmů), vede a jejich úschovu zajišťuje mandátový a imunitní výbor Poslanecké sněmovny, pokud jde o senátory, a mandátový a imunitní výbor Senátu, pokud jde o poslance, členy vlády a vedoucí ústředních správních úřadů, v jejichž čele není člen vlády.</w:t>
      </w:r>
      <w:r w:rsidRPr="00613420">
        <w:br/>
      </w:r>
      <w:r w:rsidRPr="00613420">
        <w:br/>
      </w:r>
      <w:r w:rsidR="00A60BFD">
        <w:rPr>
          <w:noProof/>
        </w:rPr>
        <w:drawing>
          <wp:inline distT="0" distB="0" distL="0" distR="0">
            <wp:extent cx="350520" cy="30480"/>
            <wp:effectExtent l="19050" t="0" r="0" b="0"/>
            <wp:docPr id="52" name="obrázek 5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(2) Každý občan má právo na základě písemné žádosti nahlédnout do evidence vedené podle odstavce 1. Toto právo v sobě zahrnuje právo nahlížet do všech uložených listin a právo pořizovat si z nich výpisy a opisy.</w:t>
      </w:r>
      <w:r w:rsidRPr="00613420">
        <w:br/>
      </w:r>
      <w:r w:rsidRPr="00613420">
        <w:br/>
      </w:r>
      <w:r w:rsidR="00A60BFD">
        <w:rPr>
          <w:noProof/>
        </w:rPr>
        <w:drawing>
          <wp:inline distT="0" distB="0" distL="0" distR="0">
            <wp:extent cx="350520" cy="30480"/>
            <wp:effectExtent l="19050" t="0" r="0" b="0"/>
            <wp:docPr id="53" name="obrázek 5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(3) Písemná žádost podle odstavce 2 musí obsahovat jméno, příjmení, datum a místo narození a trvalý pobyt žadatele. Podává se mandátovému a imunitnímu výboru příslušné komory Parlamentu České republiky.</w:t>
      </w:r>
      <w:r w:rsidRPr="00613420">
        <w:br/>
      </w:r>
      <w:r w:rsidRPr="00613420">
        <w:br/>
      </w:r>
      <w:r w:rsidR="00A60BFD">
        <w:rPr>
          <w:noProof/>
        </w:rPr>
        <w:drawing>
          <wp:inline distT="0" distB="0" distL="0" distR="0">
            <wp:extent cx="350520" cy="30480"/>
            <wp:effectExtent l="19050" t="0" r="0" b="0"/>
            <wp:docPr id="54" name="obrázek 5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(4) Mandátový a imunitní výbor ověří totožnost žadatele, pokud jde o jeho jméno, příjmení, datum a místo narození a trvalý pobyt. Bez tohoto ověření nelze umožnit žadateli nahlédnutí do evidence podle odstavce 2.</w:t>
      </w:r>
      <w:r w:rsidRPr="00613420">
        <w:br/>
      </w:r>
      <w:r w:rsidRPr="00613420">
        <w:br/>
      </w:r>
      <w:r w:rsidR="00A60BFD">
        <w:rPr>
          <w:noProof/>
        </w:rPr>
        <w:drawing>
          <wp:inline distT="0" distB="0" distL="0" distR="0">
            <wp:extent cx="350520" cy="30480"/>
            <wp:effectExtent l="19050" t="0" r="0" b="0"/>
            <wp:docPr id="55" name="obrázek 5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(5) Výpisy a opisy podle odstavce 2 mandátový a imunitní výbor ani jiné orgány neověřují a tyto listiny nemají charakter veřejných listin.</w:t>
      </w:r>
      <w:r w:rsidRPr="00613420">
        <w:br/>
      </w:r>
      <w:r w:rsidRPr="00613420">
        <w:br/>
      </w:r>
      <w:r w:rsidR="00A60BFD">
        <w:rPr>
          <w:noProof/>
        </w:rPr>
        <w:drawing>
          <wp:inline distT="0" distB="0" distL="0" distR="0">
            <wp:extent cx="350520" cy="30480"/>
            <wp:effectExtent l="19050" t="0" r="0" b="0"/>
            <wp:docPr id="56" name="obrázek 5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(6) Údaje obsažené v čestných prohlášeních veřejných funkcionářů podle odstavce 1 s výjimkou vedoucích ústředních správních úřadů, v jejichž čele není člen vlády, lze zveřejnit.</w:t>
      </w:r>
      <w:r w:rsidRPr="00613420">
        <w:br/>
      </w:r>
    </w:p>
    <w:p w:rsidR="00207D52" w:rsidRPr="00613420" w:rsidRDefault="00207D52">
      <w:pPr>
        <w:jc w:val="center"/>
      </w:pPr>
      <w:r w:rsidRPr="00613420">
        <w:t>HLAVA IX</w:t>
      </w:r>
    </w:p>
    <w:p w:rsidR="00207D52" w:rsidRPr="00613420" w:rsidRDefault="00207D52"/>
    <w:p w:rsidR="00207D52" w:rsidRPr="00613420" w:rsidRDefault="00207D52">
      <w:pPr>
        <w:jc w:val="center"/>
      </w:pPr>
      <w:r w:rsidRPr="00613420">
        <w:t>ZRUŠOVACÍ USTANOVENÍ</w:t>
      </w:r>
    </w:p>
    <w:p w:rsidR="00207D52" w:rsidRPr="00613420" w:rsidRDefault="00207D52"/>
    <w:p w:rsidR="00207D52" w:rsidRPr="00613420" w:rsidRDefault="00207D52">
      <w:pPr>
        <w:jc w:val="center"/>
      </w:pPr>
      <w:r w:rsidRPr="00613420">
        <w:t>§ 27</w:t>
      </w:r>
    </w:p>
    <w:p w:rsidR="00207D52" w:rsidRPr="00613420" w:rsidRDefault="00207D52">
      <w:r w:rsidRPr="00613420">
        <w:br/>
      </w:r>
      <w:r w:rsidR="00A60BFD">
        <w:rPr>
          <w:noProof/>
        </w:rPr>
        <w:drawing>
          <wp:inline distT="0" distB="0" distL="0" distR="0">
            <wp:extent cx="350520" cy="30480"/>
            <wp:effectExtent l="19050" t="0" r="0" b="0"/>
            <wp:docPr id="57" name="obrázek 5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Zrušuje se:</w:t>
      </w:r>
      <w:r w:rsidRPr="00613420">
        <w:br/>
      </w:r>
    </w:p>
    <w:p w:rsidR="00207D52" w:rsidRPr="00613420" w:rsidRDefault="00207D52" w:rsidP="001A3A50">
      <w:r w:rsidRPr="00613420">
        <w:t>1. Zákon č. 238/1992 Sb., o některých opatřeních souvisejících s ochranou veřejného zájmu a o neslučitelnosti některých funkcí (zákon o střetu zájmů).</w:t>
      </w:r>
    </w:p>
    <w:p w:rsidR="00207D52" w:rsidRPr="00613420" w:rsidRDefault="00207D52" w:rsidP="001A3A50">
      <w:r w:rsidRPr="00613420">
        <w:t>2. Zákon č. 287/1995 Sb., kterým se mění a doplňuje zákon České národní rady č. 238/1992 Sb., o některých opatřeních souvisejících s ochranou veřejného zájmu.</w:t>
      </w:r>
    </w:p>
    <w:p w:rsidR="00207D52" w:rsidRPr="00613420" w:rsidRDefault="00207D52" w:rsidP="001A3A50">
      <w:r w:rsidRPr="00613420">
        <w:t>3. Zákon č. 228/1997 Sb., kterým se doplňuje zákon České národní rady č. 238/1992 Sb., o některých opatřeních souvisejících s ochranou veřejného zájmu (zákon o střetu zájmů), ve znění zákona č. 287/1995 Sb.</w:t>
      </w:r>
      <w:r w:rsidRPr="00613420">
        <w:br/>
      </w:r>
    </w:p>
    <w:p w:rsidR="001A3A50" w:rsidRPr="00613420" w:rsidRDefault="001A3A50" w:rsidP="001A3A50">
      <w:pPr>
        <w:jc w:val="center"/>
      </w:pPr>
      <w:r w:rsidRPr="00613420">
        <w:t>Čl. II</w:t>
      </w:r>
    </w:p>
    <w:p w:rsidR="001A3A50" w:rsidRPr="00613420" w:rsidRDefault="001A3A50" w:rsidP="001A3A50"/>
    <w:p w:rsidR="001A3A50" w:rsidRPr="00613420" w:rsidRDefault="001A3A50" w:rsidP="001A3A50">
      <w:pPr>
        <w:jc w:val="center"/>
      </w:pPr>
      <w:r w:rsidRPr="00613420">
        <w:rPr>
          <w:bCs/>
        </w:rPr>
        <w:t>Přechodné ustanovení</w:t>
      </w:r>
    </w:p>
    <w:p w:rsidR="001A3A50" w:rsidRPr="00613420" w:rsidRDefault="001A3A50" w:rsidP="001A3A50">
      <w:r w:rsidRPr="00613420">
        <w:br/>
      </w:r>
      <w:r w:rsidR="00A60BFD">
        <w:rPr>
          <w:noProof/>
        </w:rPr>
        <w:drawing>
          <wp:inline distT="0" distB="0" distL="0" distR="0">
            <wp:extent cx="350520" cy="30480"/>
            <wp:effectExtent l="19050" t="0" r="0" b="0"/>
            <wp:docPr id="58" name="obrázek 5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Přestupkem je též zaviněné porušení povinností veřejného funkcionáře, pro které mu před účinností tohoto zákona bylo možno uložit pokutu soudem ve správním soudnictví a které je zároveň přestupkem podle tohoto zákona.</w:t>
      </w:r>
      <w:r w:rsidRPr="00613420">
        <w:br/>
      </w:r>
      <w:r w:rsidRPr="00613420">
        <w:br/>
      </w:r>
      <w:r w:rsidR="00A60BFD">
        <w:rPr>
          <w:noProof/>
        </w:rPr>
        <w:drawing>
          <wp:inline distT="0" distB="0" distL="0" distR="0">
            <wp:extent cx="350520" cy="30480"/>
            <wp:effectExtent l="19050" t="0" r="0" b="0"/>
            <wp:docPr id="59" name="obrázek 5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2. Soudní řízení o porušení povinnosti veřejných funkcionářů zahájená před účinností tohoto zákona, v nichž nebylo do dne nabytí účinnosti tohoto zákona rozhodnuto, se zastavuje dnem účinnosti tohoto zákona. Navrhovatel je oprávněn postupovat podle § 13 odst. 7 nebo 8.</w:t>
      </w:r>
      <w:r w:rsidRPr="00613420">
        <w:br/>
      </w:r>
      <w:r w:rsidRPr="00613420">
        <w:br/>
      </w:r>
      <w:r w:rsidR="00A60BFD">
        <w:rPr>
          <w:noProof/>
        </w:rPr>
        <w:drawing>
          <wp:inline distT="0" distB="0" distL="0" distR="0">
            <wp:extent cx="350520" cy="30480"/>
            <wp:effectExtent l="19050" t="0" r="0" b="0"/>
            <wp:docPr id="60" name="obrázek 6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3. Doba, po kterou bylo vedeno řízení před soudem podle odstavce 2 se nezapočítává do běhu lhůty, po jejímž uplynutí nelze podle zvláštního zákona přestupek projednat.</w:t>
      </w:r>
      <w:r w:rsidRPr="00613420">
        <w:rPr>
          <w:b/>
        </w:rPr>
        <w:br/>
      </w:r>
    </w:p>
    <w:p w:rsidR="001A3A50" w:rsidRPr="00613420" w:rsidRDefault="001A3A50" w:rsidP="001A3A50"/>
    <w:p w:rsidR="00207D52" w:rsidRPr="00613420" w:rsidRDefault="00207D52">
      <w:pPr>
        <w:jc w:val="center"/>
      </w:pPr>
      <w:r w:rsidRPr="00613420">
        <w:rPr>
          <w:b/>
          <w:bCs/>
        </w:rPr>
        <w:t>ČÁST DRUHÁ</w:t>
      </w:r>
    </w:p>
    <w:p w:rsidR="00207D52" w:rsidRPr="00613420" w:rsidRDefault="00207D52"/>
    <w:p w:rsidR="00207D52" w:rsidRPr="00613420" w:rsidRDefault="00207D52">
      <w:pPr>
        <w:jc w:val="center"/>
      </w:pPr>
      <w:r w:rsidRPr="00613420">
        <w:rPr>
          <w:b/>
          <w:bCs/>
        </w:rPr>
        <w:t>Změna soudního řádu správního</w:t>
      </w:r>
    </w:p>
    <w:p w:rsidR="00207D52" w:rsidRPr="00613420" w:rsidRDefault="00207D52"/>
    <w:p w:rsidR="00207D52" w:rsidRPr="00613420" w:rsidRDefault="00207D52">
      <w:pPr>
        <w:jc w:val="center"/>
      </w:pPr>
      <w:r w:rsidRPr="00613420">
        <w:t>§ 28</w:t>
      </w:r>
    </w:p>
    <w:p w:rsidR="00207D52" w:rsidRPr="00613420" w:rsidRDefault="00207D52">
      <w:r w:rsidRPr="00613420">
        <w:br/>
      </w:r>
      <w:r w:rsidR="00A60BFD">
        <w:rPr>
          <w:noProof/>
        </w:rPr>
        <w:drawing>
          <wp:inline distT="0" distB="0" distL="0" distR="0">
            <wp:extent cx="350520" cy="30480"/>
            <wp:effectExtent l="19050" t="0" r="0" b="0"/>
            <wp:docPr id="61" name="obrázek 6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Zákon č. 150/2002 Sb., soudní řád správní, ve znění zákona č. 192/2003 Sb., zákona č. 22/2004 Sb., zákona č. 237/2004 Sb., zákona č. 436/2004 Sb., zákona č. 555/2004 Sb., zákona č. 127/2005 Sb., zákona č. 350/2005 Sb., zákona č. 357/2005 Sb. a zákona č. 413/2005 Sb., se mění takto:</w:t>
      </w:r>
      <w:r w:rsidRPr="00613420">
        <w:br/>
      </w:r>
      <w:r w:rsidRPr="00613420">
        <w:br/>
      </w:r>
      <w:r w:rsidR="00A60BFD">
        <w:rPr>
          <w:noProof/>
        </w:rPr>
        <w:drawing>
          <wp:inline distT="0" distB="0" distL="0" distR="0">
            <wp:extent cx="350520" cy="30480"/>
            <wp:effectExtent l="19050" t="0" r="0" b="0"/>
            <wp:docPr id="62" name="obrázek 6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 § 4 odst. 2 se na konci písmene d) tečka nahrazuje čárkou a doplňuje se písmeno e), které včetně poznámky pod čarou č. 1c zní:</w:t>
      </w:r>
      <w:r w:rsidRPr="00613420">
        <w:br/>
      </w:r>
      <w:r w:rsidRPr="00613420">
        <w:br/>
      </w:r>
    </w:p>
    <w:p w:rsidR="00207D52" w:rsidRPr="00613420" w:rsidRDefault="00207D52">
      <w:r w:rsidRPr="00613420">
        <w:t xml:space="preserve">"e) </w:t>
      </w:r>
    </w:p>
    <w:p w:rsidR="00207D52" w:rsidRPr="00613420" w:rsidRDefault="00207D52">
      <w:pPr>
        <w:spacing w:after="240"/>
        <w:ind w:left="720"/>
      </w:pPr>
      <w:r w:rsidRPr="00613420">
        <w:t>ve věcech porušení povinnosti veřejných funkcionářů podle zvláštního právního předpisu</w:t>
      </w:r>
      <w:r w:rsidRPr="00613420">
        <w:rPr>
          <w:vertAlign w:val="superscript"/>
        </w:rPr>
        <w:t>1c)</w:t>
      </w:r>
      <w:r w:rsidRPr="00613420">
        <w:t>.</w:t>
      </w:r>
    </w:p>
    <w:p w:rsidR="00207D52" w:rsidRPr="00613420" w:rsidRDefault="00207D52">
      <w:r w:rsidRPr="00613420">
        <w:t>____________________________________</w:t>
      </w:r>
      <w:r w:rsidRPr="00613420">
        <w:br/>
      </w:r>
    </w:p>
    <w:p w:rsidR="00207D52" w:rsidRPr="00613420" w:rsidRDefault="00207D52">
      <w:r w:rsidRPr="00613420">
        <w:t xml:space="preserve">1c) </w:t>
      </w:r>
    </w:p>
    <w:p w:rsidR="00207D52" w:rsidRPr="00613420" w:rsidRDefault="00207D52">
      <w:pPr>
        <w:spacing w:after="240"/>
        <w:ind w:left="720"/>
      </w:pPr>
      <w:r w:rsidRPr="00613420">
        <w:t>Zákon č. 159/2006 Sb., o střetu zájmů.".</w:t>
      </w:r>
    </w:p>
    <w:p w:rsidR="00207D52" w:rsidRPr="00613420" w:rsidRDefault="00A60BFD">
      <w:pPr>
        <w:spacing w:after="240"/>
        <w:rPr>
          <w:b/>
          <w:bCs/>
        </w:rPr>
      </w:pPr>
      <w:r>
        <w:rPr>
          <w:noProof/>
        </w:rPr>
        <w:drawing>
          <wp:inline distT="0" distB="0" distL="0" distR="0">
            <wp:extent cx="350520" cy="30480"/>
            <wp:effectExtent l="19050" t="0" r="0" b="0"/>
            <wp:docPr id="63" name="obrázek 6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2. V § 7 se za odstavec 4 vkládá nový odstavec 5, který zní:</w:t>
      </w:r>
      <w:r w:rsidR="00207D52" w:rsidRPr="00613420">
        <w:br/>
      </w:r>
      <w:r w:rsidR="00207D52" w:rsidRPr="00613420">
        <w:br/>
      </w:r>
      <w:r>
        <w:rPr>
          <w:noProof/>
        </w:rPr>
        <w:drawing>
          <wp:inline distT="0" distB="0" distL="0" distR="0">
            <wp:extent cx="350520" cy="30480"/>
            <wp:effectExtent l="19050" t="0" r="0" b="0"/>
            <wp:docPr id="64" name="obrázek 64"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"(5) Ve věcech porušení povinnosti veřejných funkcionářů je k řízení příslušný krajský soud, v jehož obvodu má veřejný funkcionář bydliště, popřípadě v jehož obvodu se zdržuje.".</w:t>
      </w:r>
      <w:r w:rsidR="00207D52" w:rsidRPr="00613420">
        <w:br/>
      </w:r>
      <w:r w:rsidR="00207D52" w:rsidRPr="00613420">
        <w:br/>
        <w:t xml:space="preserve">Dosavadní odstavce </w:t>
      </w:r>
      <w:smartTag w:uri="urn:schemas-microsoft-com:office:smarttags" w:element="metricconverter">
        <w:smartTagPr>
          <w:attr w:name="ProductID" w:val="5 a"/>
        </w:smartTagPr>
        <w:r w:rsidR="00207D52" w:rsidRPr="00613420">
          <w:t>5 a</w:t>
        </w:r>
      </w:smartTag>
      <w:r w:rsidR="00207D52" w:rsidRPr="00613420">
        <w:t xml:space="preserve"> 6 se označují jako odstavce </w:t>
      </w:r>
      <w:smartTag w:uri="urn:schemas-microsoft-com:office:smarttags" w:element="metricconverter">
        <w:smartTagPr>
          <w:attr w:name="ProductID" w:val="6 a"/>
        </w:smartTagPr>
        <w:r w:rsidR="00207D52" w:rsidRPr="00613420">
          <w:t>6 a</w:t>
        </w:r>
      </w:smartTag>
      <w:r w:rsidR="00207D52" w:rsidRPr="00613420">
        <w:t xml:space="preserve"> 7.</w:t>
      </w:r>
      <w:r w:rsidR="00207D52" w:rsidRPr="00613420">
        <w:br/>
      </w:r>
    </w:p>
    <w:p w:rsidR="00207D52" w:rsidRPr="00613420" w:rsidRDefault="00207D52">
      <w:pPr>
        <w:jc w:val="center"/>
      </w:pPr>
      <w:r w:rsidRPr="00613420">
        <w:rPr>
          <w:b/>
          <w:bCs/>
        </w:rPr>
        <w:t>ČÁST TŘETÍ</w:t>
      </w:r>
    </w:p>
    <w:p w:rsidR="00207D52" w:rsidRPr="00613420" w:rsidRDefault="00207D52"/>
    <w:p w:rsidR="00207D52" w:rsidRPr="00613420" w:rsidRDefault="00207D52">
      <w:pPr>
        <w:jc w:val="center"/>
      </w:pPr>
      <w:r w:rsidRPr="00613420">
        <w:rPr>
          <w:b/>
          <w:bCs/>
        </w:rPr>
        <w:t>Změna zákona o bankách</w:t>
      </w:r>
    </w:p>
    <w:p w:rsidR="00207D52" w:rsidRPr="00613420" w:rsidRDefault="00207D52"/>
    <w:p w:rsidR="00207D52" w:rsidRPr="00613420" w:rsidRDefault="00207D52">
      <w:pPr>
        <w:jc w:val="center"/>
      </w:pPr>
      <w:r w:rsidRPr="00613420">
        <w:t>§ 29</w:t>
      </w:r>
    </w:p>
    <w:p w:rsidR="00207D52" w:rsidRPr="00613420" w:rsidRDefault="00207D52">
      <w:r w:rsidRPr="00613420">
        <w:br/>
      </w:r>
      <w:r w:rsidR="00A60BFD">
        <w:rPr>
          <w:noProof/>
        </w:rPr>
        <w:drawing>
          <wp:inline distT="0" distB="0" distL="0" distR="0">
            <wp:extent cx="350520" cy="30480"/>
            <wp:effectExtent l="19050" t="0" r="0" b="0"/>
            <wp:docPr id="65" name="obrázek 65"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Zákon č. 21/1992 Sb., o bankách, ve znění zákona č. 264/1992 Sb., zákona č. 292/1993 Sb., zákona č. 156/1994 Sb., zákona č. 83/1995 Sb., zákona č. 84/1995 Sb., zákona č. 61/1996 Sb., zákona č. 306/1997 Sb., zákona č. 16/1998 Sb., zákona č. 127/1998 Sb., zákona č. 165/1998 Sb., zákona č. 120/2001 Sb., zákona č. 239/2001 Sb., zákona č. 319/2001 Sb., zákona č. 126/2002 Sb., zákona č. 453/2003 Sb., zákona č. 257/2004 Sb., zákona č. 439/2004 Sb. a zákona č. 413/2005 Sb., se mění takto:</w:t>
      </w:r>
      <w:r w:rsidRPr="00613420">
        <w:br/>
      </w:r>
      <w:r w:rsidRPr="00613420">
        <w:br/>
      </w:r>
      <w:r w:rsidR="00A60BFD">
        <w:rPr>
          <w:noProof/>
        </w:rPr>
        <w:drawing>
          <wp:inline distT="0" distB="0" distL="0" distR="0">
            <wp:extent cx="350520" cy="30480"/>
            <wp:effectExtent l="19050" t="0" r="0" b="0"/>
            <wp:docPr id="66" name="obrázek 66"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 § 38 odst. 3 se na konci písmene j) tečka nahrazuje čárkou a doplňuje se písmeno k), které včetně poznámky pod čarou č. 9c zní:</w:t>
      </w:r>
      <w:r w:rsidRPr="00613420">
        <w:br/>
      </w:r>
      <w:r w:rsidRPr="00613420">
        <w:br/>
      </w:r>
    </w:p>
    <w:p w:rsidR="00207D52" w:rsidRPr="00613420" w:rsidRDefault="00207D52">
      <w:r w:rsidRPr="00613420">
        <w:t xml:space="preserve">"k) </w:t>
      </w:r>
    </w:p>
    <w:p w:rsidR="00207D52" w:rsidRPr="00613420" w:rsidRDefault="00207D52">
      <w:pPr>
        <w:spacing w:after="240"/>
        <w:ind w:left="720"/>
      </w:pPr>
      <w:r w:rsidRPr="00613420">
        <w:t>orgánu příslušnému rozhodovat o porušení povinnosti veřejných funkcionářů podle zvláštního právního předpisu</w:t>
      </w:r>
      <w:r w:rsidRPr="00613420">
        <w:rPr>
          <w:vertAlign w:val="superscript"/>
        </w:rPr>
        <w:t>9c)</w:t>
      </w:r>
      <w:r w:rsidRPr="00613420">
        <w:t>.</w:t>
      </w:r>
    </w:p>
    <w:p w:rsidR="00207D52" w:rsidRPr="00613420" w:rsidRDefault="00207D52">
      <w:r w:rsidRPr="00613420">
        <w:t>____________________________________</w:t>
      </w:r>
      <w:r w:rsidRPr="00613420">
        <w:br/>
      </w:r>
    </w:p>
    <w:p w:rsidR="00207D52" w:rsidRPr="00613420" w:rsidRDefault="00207D52">
      <w:r w:rsidRPr="00613420">
        <w:t xml:space="preserve">9c) </w:t>
      </w:r>
    </w:p>
    <w:p w:rsidR="00207D52" w:rsidRPr="00613420" w:rsidRDefault="00207D52">
      <w:pPr>
        <w:spacing w:after="240"/>
        <w:ind w:left="720"/>
      </w:pPr>
      <w:r w:rsidRPr="00613420">
        <w:t>Zákon č. 159/2006 Sb., o střetu zájmů.".</w:t>
      </w:r>
    </w:p>
    <w:p w:rsidR="00207D52" w:rsidRPr="00613420" w:rsidRDefault="00A60BFD">
      <w:pPr>
        <w:spacing w:after="240"/>
        <w:rPr>
          <w:b/>
          <w:bCs/>
        </w:rPr>
      </w:pPr>
      <w:r>
        <w:rPr>
          <w:noProof/>
        </w:rPr>
        <w:drawing>
          <wp:inline distT="0" distB="0" distL="0" distR="0">
            <wp:extent cx="350520" cy="30480"/>
            <wp:effectExtent l="19050" t="0" r="0" b="0"/>
            <wp:docPr id="67" name="obrázek 67"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2. V § 38 odst. 5 se slova "odstavce 3 písm. a) a h)" nahrazují slovy "odstavce 3 písm. a), h) a k)".</w:t>
      </w:r>
      <w:r w:rsidR="00207D52" w:rsidRPr="00613420">
        <w:br/>
      </w:r>
    </w:p>
    <w:p w:rsidR="00207D52" w:rsidRPr="00613420" w:rsidRDefault="00207D52">
      <w:pPr>
        <w:jc w:val="center"/>
      </w:pPr>
      <w:r w:rsidRPr="00613420">
        <w:rPr>
          <w:b/>
          <w:bCs/>
        </w:rPr>
        <w:t>ČÁST ČTVRTÁ</w:t>
      </w:r>
    </w:p>
    <w:p w:rsidR="00207D52" w:rsidRPr="00613420" w:rsidRDefault="00207D52"/>
    <w:p w:rsidR="00207D52" w:rsidRPr="00613420" w:rsidRDefault="00207D52">
      <w:pPr>
        <w:jc w:val="center"/>
      </w:pPr>
      <w:r w:rsidRPr="00613420">
        <w:rPr>
          <w:b/>
          <w:bCs/>
        </w:rPr>
        <w:t>Změna zákona o podnikání na kapitálovém trhu</w:t>
      </w:r>
    </w:p>
    <w:p w:rsidR="00207D52" w:rsidRPr="00613420" w:rsidRDefault="00207D52"/>
    <w:p w:rsidR="00207D52" w:rsidRPr="00613420" w:rsidRDefault="00207D52">
      <w:pPr>
        <w:jc w:val="center"/>
      </w:pPr>
      <w:r w:rsidRPr="00613420">
        <w:t>§ 30</w:t>
      </w:r>
    </w:p>
    <w:p w:rsidR="00207D52" w:rsidRPr="00613420" w:rsidRDefault="00207D52">
      <w:r w:rsidRPr="00613420">
        <w:br/>
      </w:r>
      <w:r w:rsidR="00A60BFD">
        <w:rPr>
          <w:noProof/>
        </w:rPr>
        <w:drawing>
          <wp:inline distT="0" distB="0" distL="0" distR="0">
            <wp:extent cx="350520" cy="30480"/>
            <wp:effectExtent l="19050" t="0" r="0" b="0"/>
            <wp:docPr id="68" name="obrázek 68"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V § 115 zákona č. 256/2004 Sb., o podnikání na kapitálovém trhu, ve znění zákona č. 635/2004 Sb., se na konci odstavce 1 tečka nahrazuje čárkou a doplňuje se písmeno k), které včetně poznámky pod čarou č. 1a zní:</w:t>
      </w:r>
      <w:r w:rsidRPr="00613420">
        <w:br/>
      </w:r>
      <w:r w:rsidRPr="00613420">
        <w:br/>
      </w:r>
    </w:p>
    <w:p w:rsidR="00207D52" w:rsidRPr="00613420" w:rsidRDefault="00207D52">
      <w:r w:rsidRPr="00613420">
        <w:t xml:space="preserve">"k) </w:t>
      </w:r>
    </w:p>
    <w:p w:rsidR="00207D52" w:rsidRPr="00613420" w:rsidRDefault="00207D52">
      <w:pPr>
        <w:spacing w:after="240"/>
        <w:ind w:left="720"/>
      </w:pPr>
      <w:r w:rsidRPr="00613420">
        <w:t>orgánu příslušnému rozhodovat o porušení povinnosti veřejných funkcionářů podle zvláštního právního předpisu</w:t>
      </w:r>
      <w:r w:rsidRPr="00613420">
        <w:rPr>
          <w:vertAlign w:val="superscript"/>
        </w:rPr>
        <w:t>1a)</w:t>
      </w:r>
      <w:r w:rsidRPr="00613420">
        <w:t>.</w:t>
      </w:r>
    </w:p>
    <w:p w:rsidR="00207D52" w:rsidRPr="00613420" w:rsidRDefault="00207D52">
      <w:r w:rsidRPr="00613420">
        <w:t>____________________________________</w:t>
      </w:r>
      <w:r w:rsidRPr="00613420">
        <w:br/>
      </w:r>
    </w:p>
    <w:p w:rsidR="00207D52" w:rsidRPr="00613420" w:rsidRDefault="00207D52">
      <w:r w:rsidRPr="00613420">
        <w:t xml:space="preserve">1a) </w:t>
      </w:r>
    </w:p>
    <w:p w:rsidR="00207D52" w:rsidRPr="00613420" w:rsidRDefault="00207D52">
      <w:pPr>
        <w:spacing w:after="240"/>
        <w:ind w:left="720"/>
      </w:pPr>
      <w:r w:rsidRPr="00613420">
        <w:t>Zákon č. 159/2006 Sb., o střetu zájmů.".</w:t>
      </w:r>
      <w:r w:rsidRPr="00613420">
        <w:br/>
      </w:r>
    </w:p>
    <w:p w:rsidR="00207D52" w:rsidRPr="00613420" w:rsidRDefault="00207D52">
      <w:pPr>
        <w:jc w:val="center"/>
      </w:pPr>
      <w:r w:rsidRPr="00613420">
        <w:rPr>
          <w:b/>
          <w:bCs/>
        </w:rPr>
        <w:t>ČÁST PÁTÁ</w:t>
      </w:r>
    </w:p>
    <w:p w:rsidR="00207D52" w:rsidRPr="00613420" w:rsidRDefault="00207D52"/>
    <w:p w:rsidR="00207D52" w:rsidRPr="00613420" w:rsidRDefault="00207D52">
      <w:pPr>
        <w:jc w:val="center"/>
      </w:pPr>
      <w:r w:rsidRPr="00613420">
        <w:rPr>
          <w:b/>
          <w:bCs/>
        </w:rPr>
        <w:t>Změna zákona č. 15/2002 Sb.</w:t>
      </w:r>
    </w:p>
    <w:p w:rsidR="00207D52" w:rsidRPr="00613420" w:rsidRDefault="00207D52"/>
    <w:p w:rsidR="00207D52" w:rsidRPr="00613420" w:rsidRDefault="00207D52">
      <w:pPr>
        <w:jc w:val="center"/>
      </w:pPr>
      <w:r w:rsidRPr="00613420">
        <w:t>§ 31</w:t>
      </w:r>
    </w:p>
    <w:p w:rsidR="00207D52" w:rsidRPr="00613420" w:rsidRDefault="00207D52">
      <w:pPr>
        <w:spacing w:after="240"/>
        <w:rPr>
          <w:b/>
          <w:bCs/>
        </w:rPr>
      </w:pPr>
      <w:r w:rsidRPr="00613420">
        <w:br/>
      </w:r>
      <w:r w:rsidR="00A60BFD">
        <w:rPr>
          <w:noProof/>
        </w:rPr>
        <w:drawing>
          <wp:inline distT="0" distB="0" distL="0" distR="0">
            <wp:extent cx="350520" cy="30480"/>
            <wp:effectExtent l="19050" t="0" r="0" b="0"/>
            <wp:docPr id="69" name="obrázek 69"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V zákoně č. 15/2002 Sb., kterým se mění zákon č. 238/1992 Sb., o některých opatřeních souvisejících s ochranou veřejného zájmu a o neslučitelnosti některých funkcí (zákon o střetu zájmů), ve znění pozdějších předpisů, a některé další zákony, se část první zrušuje.</w:t>
      </w:r>
      <w:r w:rsidRPr="00613420">
        <w:br/>
      </w:r>
    </w:p>
    <w:p w:rsidR="00207D52" w:rsidRPr="00613420" w:rsidRDefault="00207D52">
      <w:pPr>
        <w:jc w:val="center"/>
      </w:pPr>
      <w:r w:rsidRPr="00613420">
        <w:rPr>
          <w:b/>
          <w:bCs/>
        </w:rPr>
        <w:t>ČÁST ŠESTÁ</w:t>
      </w:r>
    </w:p>
    <w:p w:rsidR="00207D52" w:rsidRPr="00613420" w:rsidRDefault="00207D52"/>
    <w:p w:rsidR="00207D52" w:rsidRPr="00613420" w:rsidRDefault="00207D52">
      <w:pPr>
        <w:jc w:val="center"/>
      </w:pPr>
      <w:r w:rsidRPr="00613420">
        <w:rPr>
          <w:b/>
          <w:bCs/>
        </w:rPr>
        <w:t>Změna zákona o soudních poplatcích</w:t>
      </w:r>
    </w:p>
    <w:p w:rsidR="00207D52" w:rsidRPr="00613420" w:rsidRDefault="00207D52"/>
    <w:p w:rsidR="00207D52" w:rsidRPr="00613420" w:rsidRDefault="00207D52">
      <w:pPr>
        <w:jc w:val="center"/>
      </w:pPr>
      <w:r w:rsidRPr="00613420">
        <w:t>§ 32</w:t>
      </w:r>
    </w:p>
    <w:p w:rsidR="00207D52" w:rsidRPr="00613420" w:rsidRDefault="00207D52">
      <w:r w:rsidRPr="00613420">
        <w:br/>
      </w:r>
      <w:r w:rsidR="00A60BFD">
        <w:rPr>
          <w:noProof/>
        </w:rPr>
        <w:drawing>
          <wp:inline distT="0" distB="0" distL="0" distR="0">
            <wp:extent cx="350520" cy="30480"/>
            <wp:effectExtent l="19050" t="0" r="0" b="0"/>
            <wp:docPr id="70" name="obrázek 70"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Zákon č. 549/1991 Sb., o soudních poplatcích, ve znění zákona č. 271/1992 Sb., zákona č. 273/1994 Sb., zákona č. 36/1995 Sb., zákona č. 118/1995 Sb., zákona č. 160/1995 Sb., zákona č. 151/1997 Sb., zákona č. 209/1997 Sb., zákona č. 227/1997 Sb., zákona č. 103/2000 Sb., zákona č. 155/2000 Sb., zákona č. 241/2000 Sb., zákona č. 255/2000 Sb., zákona č. 451/2001 Sb., zákona č. 151/2002 Sb., zákona č. 309/2002 Sb., zákona č. 192/2003 Sb., zákona č. 555/2004 Sb., zákona č. 628/2004 Sb. a zákona č. 357/2005 Sb., se mění takto:</w:t>
      </w:r>
      <w:r w:rsidRPr="00613420">
        <w:br/>
      </w:r>
      <w:r w:rsidRPr="00613420">
        <w:br/>
      </w:r>
      <w:r w:rsidR="00A60BFD">
        <w:rPr>
          <w:noProof/>
        </w:rPr>
        <w:drawing>
          <wp:inline distT="0" distB="0" distL="0" distR="0">
            <wp:extent cx="350520" cy="30480"/>
            <wp:effectExtent l="19050" t="0" r="0" b="0"/>
            <wp:docPr id="71" name="obrázek 7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1. V 11 odst. 2 se na konci písmene r) tečka nahrazuje čárkou a doplňuje se písmeno s), které zní:</w:t>
      </w:r>
      <w:r w:rsidRPr="00613420">
        <w:br/>
      </w:r>
      <w:r w:rsidRPr="00613420">
        <w:br/>
      </w:r>
    </w:p>
    <w:p w:rsidR="00207D52" w:rsidRPr="00613420" w:rsidRDefault="00207D52">
      <w:r w:rsidRPr="00613420">
        <w:t xml:space="preserve">"s) </w:t>
      </w:r>
    </w:p>
    <w:p w:rsidR="00207D52" w:rsidRPr="00613420" w:rsidRDefault="00207D52">
      <w:pPr>
        <w:spacing w:after="240"/>
        <w:ind w:left="720"/>
      </w:pPr>
      <w:r w:rsidRPr="00613420">
        <w:t>navrhovatel v řízení ve věcech porušení povinnosti veřejných funkcionářů, jde-li o evidenční orgán.".</w:t>
      </w:r>
    </w:p>
    <w:p w:rsidR="00207D52" w:rsidRPr="00613420" w:rsidRDefault="00A60BFD">
      <w:r>
        <w:rPr>
          <w:noProof/>
        </w:rPr>
        <w:drawing>
          <wp:inline distT="0" distB="0" distL="0" distR="0">
            <wp:extent cx="350520" cy="30480"/>
            <wp:effectExtent l="19050" t="0" r="0" b="0"/>
            <wp:docPr id="72" name="obrázek 72"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00207D52" w:rsidRPr="00613420">
        <w:t>2. V příloze Sazebník poplatků se v položce 14a bod 2 za písmeno c) vkládá nové písmeno d), které zní:</w:t>
      </w:r>
      <w:r w:rsidR="00207D52" w:rsidRPr="00613420">
        <w:br/>
      </w:r>
      <w:r w:rsidR="00207D52" w:rsidRPr="00613420">
        <w:br/>
      </w:r>
    </w:p>
    <w:p w:rsidR="00207D52" w:rsidRPr="00613420" w:rsidRDefault="00207D52">
      <w:r w:rsidRPr="00613420">
        <w:t xml:space="preserve">"d) </w:t>
      </w:r>
    </w:p>
    <w:p w:rsidR="00207D52" w:rsidRPr="00613420" w:rsidRDefault="00207D52">
      <w:pPr>
        <w:ind w:left="720"/>
      </w:pPr>
      <w:r w:rsidRPr="00613420">
        <w:t xml:space="preserve">o porušení povinnosti veřejných funkcionářů </w:t>
      </w:r>
    </w:p>
    <w:p w:rsidR="00207D52" w:rsidRPr="00613420" w:rsidRDefault="00207D52">
      <w:pPr>
        <w:pStyle w:val="Normlnweb"/>
        <w:ind w:left="720"/>
        <w:jc w:val="right"/>
        <w:rPr>
          <w:color w:val="auto"/>
        </w:rPr>
      </w:pPr>
      <w:r w:rsidRPr="00613420">
        <w:rPr>
          <w:color w:val="auto"/>
        </w:rPr>
        <w:t>Kč 5 000,-".</w:t>
      </w:r>
    </w:p>
    <w:p w:rsidR="00207D52" w:rsidRPr="00613420" w:rsidRDefault="00207D52">
      <w:pPr>
        <w:ind w:left="720"/>
      </w:pPr>
    </w:p>
    <w:p w:rsidR="00207D52" w:rsidRPr="00613420" w:rsidRDefault="00207D52">
      <w:pPr>
        <w:spacing w:after="240"/>
        <w:rPr>
          <w:b/>
          <w:bCs/>
        </w:rPr>
      </w:pPr>
      <w:r w:rsidRPr="00613420">
        <w:t>Dosavadní písmeno d) se označuje jako písmeno e).</w:t>
      </w:r>
      <w:r w:rsidRPr="00613420">
        <w:br/>
      </w:r>
    </w:p>
    <w:p w:rsidR="00207D52" w:rsidRPr="00613420" w:rsidRDefault="00207D52">
      <w:pPr>
        <w:jc w:val="center"/>
      </w:pPr>
      <w:r w:rsidRPr="00613420">
        <w:rPr>
          <w:b/>
          <w:bCs/>
        </w:rPr>
        <w:t>ČÁST SEDMÁ</w:t>
      </w:r>
    </w:p>
    <w:p w:rsidR="00207D52" w:rsidRPr="00613420" w:rsidRDefault="00207D52"/>
    <w:p w:rsidR="00207D52" w:rsidRPr="00613420" w:rsidRDefault="00207D52">
      <w:pPr>
        <w:jc w:val="center"/>
      </w:pPr>
      <w:r w:rsidRPr="00613420">
        <w:rPr>
          <w:b/>
          <w:bCs/>
        </w:rPr>
        <w:t>Účinnost</w:t>
      </w:r>
    </w:p>
    <w:p w:rsidR="00207D52" w:rsidRPr="00613420" w:rsidRDefault="00207D52"/>
    <w:p w:rsidR="00207D52" w:rsidRPr="00613420" w:rsidRDefault="00207D52">
      <w:pPr>
        <w:jc w:val="center"/>
      </w:pPr>
      <w:r w:rsidRPr="00613420">
        <w:t>§ 33</w:t>
      </w:r>
    </w:p>
    <w:p w:rsidR="00207D52" w:rsidRPr="00613420" w:rsidRDefault="00207D52">
      <w:pPr>
        <w:spacing w:after="240"/>
      </w:pPr>
      <w:r w:rsidRPr="00613420">
        <w:br/>
      </w:r>
      <w:r w:rsidR="00A60BFD">
        <w:rPr>
          <w:noProof/>
        </w:rPr>
        <w:drawing>
          <wp:inline distT="0" distB="0" distL="0" distR="0">
            <wp:extent cx="350520" cy="30480"/>
            <wp:effectExtent l="19050" t="0" r="0" b="0"/>
            <wp:docPr id="73" name="obrázek 73"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ab"/>
                    <pic:cNvPicPr>
                      <a:picLocks noChangeAspect="1" noChangeArrowheads="1"/>
                    </pic:cNvPicPr>
                  </pic:nvPicPr>
                  <pic:blipFill>
                    <a:blip r:embed="rId4"/>
                    <a:srcRect/>
                    <a:stretch>
                      <a:fillRect/>
                    </a:stretch>
                  </pic:blipFill>
                  <pic:spPr bwMode="auto">
                    <a:xfrm>
                      <a:off x="0" y="0"/>
                      <a:ext cx="350520" cy="30480"/>
                    </a:xfrm>
                    <a:prstGeom prst="rect">
                      <a:avLst/>
                    </a:prstGeom>
                    <a:noFill/>
                    <a:ln w="9525">
                      <a:noFill/>
                      <a:miter lim="800000"/>
                      <a:headEnd/>
                      <a:tailEnd/>
                    </a:ln>
                  </pic:spPr>
                </pic:pic>
              </a:graphicData>
            </a:graphic>
          </wp:inline>
        </w:drawing>
      </w:r>
      <w:r w:rsidRPr="00613420">
        <w:t>Tento zákon nabývá účinnosti dnem 1. ledna 2007.</w:t>
      </w:r>
      <w:r w:rsidRPr="00613420">
        <w:br/>
      </w:r>
    </w:p>
    <w:p w:rsidR="00207D52" w:rsidRPr="00613420" w:rsidRDefault="00207D52">
      <w:pPr>
        <w:jc w:val="center"/>
      </w:pPr>
      <w:r w:rsidRPr="00613420">
        <w:rPr>
          <w:b/>
          <w:bCs/>
        </w:rPr>
        <w:t>Zaorálek</w:t>
      </w:r>
      <w:r w:rsidRPr="00613420">
        <w:t xml:space="preserve"> v. r.</w:t>
      </w:r>
    </w:p>
    <w:p w:rsidR="00207D52" w:rsidRPr="00613420" w:rsidRDefault="00207D52"/>
    <w:p w:rsidR="00207D52" w:rsidRPr="00613420" w:rsidRDefault="00207D52">
      <w:pPr>
        <w:jc w:val="center"/>
      </w:pPr>
      <w:r w:rsidRPr="00613420">
        <w:rPr>
          <w:b/>
          <w:bCs/>
        </w:rPr>
        <w:t>Klaus</w:t>
      </w:r>
      <w:r w:rsidRPr="00613420">
        <w:t xml:space="preserve"> v. r.</w:t>
      </w:r>
    </w:p>
    <w:p w:rsidR="00207D52" w:rsidRPr="00613420" w:rsidRDefault="00207D52"/>
    <w:p w:rsidR="00207D52" w:rsidRPr="00613420" w:rsidRDefault="00207D52">
      <w:pPr>
        <w:jc w:val="center"/>
      </w:pPr>
      <w:r w:rsidRPr="00613420">
        <w:rPr>
          <w:b/>
          <w:bCs/>
        </w:rPr>
        <w:t>Paroubek</w:t>
      </w:r>
      <w:r w:rsidRPr="00613420">
        <w:t xml:space="preserve"> v. r.</w:t>
      </w:r>
    </w:p>
    <w:p w:rsidR="00207D52" w:rsidRPr="00613420" w:rsidRDefault="00207D52">
      <w:r w:rsidRPr="00613420">
        <w:br/>
      </w:r>
      <w:r w:rsidRPr="00613420">
        <w:br/>
        <w:t>____________________________________________________________</w:t>
      </w:r>
      <w:r w:rsidRPr="00613420">
        <w:br/>
      </w:r>
    </w:p>
    <w:p w:rsidR="00207D52" w:rsidRPr="00613420" w:rsidRDefault="00207D52">
      <w:r w:rsidRPr="00613420">
        <w:t xml:space="preserve">1) </w:t>
      </w:r>
    </w:p>
    <w:p w:rsidR="00207D52" w:rsidRPr="00613420" w:rsidRDefault="00207D52">
      <w:pPr>
        <w:ind w:left="720"/>
      </w:pPr>
      <w:r w:rsidRPr="00613420">
        <w:t>§ 2 odst. 1 zákona č. 2/1969 Sb., o zřízení ministerstev a jiných ústředních orgánů státní správy České republiky, ve znění pozdějších předpisů.</w:t>
      </w:r>
    </w:p>
    <w:p w:rsidR="00207D52" w:rsidRPr="00613420" w:rsidRDefault="00207D52">
      <w:r w:rsidRPr="00613420">
        <w:t xml:space="preserve">2) </w:t>
      </w:r>
    </w:p>
    <w:p w:rsidR="00207D52" w:rsidRPr="00613420" w:rsidRDefault="00207D52">
      <w:pPr>
        <w:ind w:left="720"/>
      </w:pPr>
      <w:r w:rsidRPr="00613420">
        <w:t>§ 32 odst. 1 zákona č. 129/2000 Sb., o krajích (krajské zřízení), ve znění pozdějších předpisů.</w:t>
      </w:r>
    </w:p>
    <w:p w:rsidR="00207D52" w:rsidRPr="00613420" w:rsidRDefault="00207D52">
      <w:pPr>
        <w:ind w:left="720"/>
      </w:pPr>
      <w:r w:rsidRPr="00613420">
        <w:t>§ 51 odst. 2 zákona č. 131/2000 Sb., o hlavním městě Praze, ve znění pozdějších předpisů.</w:t>
      </w:r>
    </w:p>
    <w:p w:rsidR="00207D52" w:rsidRPr="00613420" w:rsidRDefault="00207D52">
      <w:r w:rsidRPr="00613420">
        <w:t xml:space="preserve">3) </w:t>
      </w:r>
    </w:p>
    <w:p w:rsidR="00207D52" w:rsidRPr="00613420" w:rsidRDefault="00207D52">
      <w:pPr>
        <w:ind w:left="720"/>
      </w:pPr>
      <w:r w:rsidRPr="00613420">
        <w:t>§ 51 zákona č. 131/2000 Sb., ve znění pozdějších předpisů.</w:t>
      </w:r>
    </w:p>
    <w:p w:rsidR="00207D52" w:rsidRPr="00613420" w:rsidRDefault="00207D52">
      <w:r w:rsidRPr="00613420">
        <w:t xml:space="preserve">4) </w:t>
      </w:r>
    </w:p>
    <w:p w:rsidR="00207D52" w:rsidRPr="00613420" w:rsidRDefault="00207D52">
      <w:pPr>
        <w:ind w:left="720"/>
      </w:pPr>
      <w:r w:rsidRPr="00613420">
        <w:t>Například § 45 zákoníku práce, ve znění pozdějších předpisů, § 95 zákona č. 6/2002 Sb., o soudech, soudcích, přísedících a státní správě soudů a o změně některých dalších zákonů (zákon o soudech a soudcích), ve znění pozdějších předpisů, § 21 odst. 3 zákona č. 283/1993 Sb., o státním zastupitelství, ve znění pozdějších předpisů.</w:t>
      </w:r>
    </w:p>
    <w:p w:rsidR="00207D52" w:rsidRPr="00613420" w:rsidRDefault="00207D52">
      <w:r w:rsidRPr="00613420">
        <w:t xml:space="preserve">5) </w:t>
      </w:r>
    </w:p>
    <w:p w:rsidR="00207D52" w:rsidRPr="00613420" w:rsidRDefault="00207D52">
      <w:pPr>
        <w:ind w:left="720"/>
      </w:pPr>
      <w:r w:rsidRPr="00613420">
        <w:t>§ 1 odst. 1 zákona č. 361/2003 Sb., o služebním poměru příslušníků bezpečnostních sborů, ve znění pozdějších předpisů.</w:t>
      </w:r>
    </w:p>
    <w:p w:rsidR="00207D52" w:rsidRPr="00613420" w:rsidRDefault="00207D52">
      <w:r w:rsidRPr="00613420">
        <w:t xml:space="preserve">6) </w:t>
      </w:r>
    </w:p>
    <w:p w:rsidR="00207D52" w:rsidRPr="00613420" w:rsidRDefault="00207D52">
      <w:pPr>
        <w:ind w:left="720"/>
      </w:pPr>
      <w:r w:rsidRPr="00613420">
        <w:t>Zákon č. 591/1992 Sb., o cenných papírech, ve znění pozdějších předpisů.</w:t>
      </w:r>
    </w:p>
    <w:p w:rsidR="00207D52" w:rsidRPr="00613420" w:rsidRDefault="00207D52">
      <w:r w:rsidRPr="00613420">
        <w:t xml:space="preserve">7) </w:t>
      </w:r>
    </w:p>
    <w:p w:rsidR="00207D52" w:rsidRPr="00613420" w:rsidRDefault="00207D52">
      <w:pPr>
        <w:ind w:left="720"/>
      </w:pPr>
      <w:r w:rsidRPr="00613420">
        <w:t>Zákon č. 236/1995 Sb., o platu a dalších náležitostech spojených s výkonem funkce představitelů státní moci a některých státních orgánů a soudců, ve znění pozdějších předpisů.</w:t>
      </w:r>
    </w:p>
    <w:p w:rsidR="00207D52" w:rsidRPr="00613420" w:rsidRDefault="00207D52">
      <w:pPr>
        <w:ind w:left="720"/>
      </w:pPr>
      <w:r w:rsidRPr="00613420">
        <w:t>Zákon č. 128/2000 Sb., o obcích (obecní zřízení), ve znění pozdějších předpisů.</w:t>
      </w:r>
    </w:p>
    <w:p w:rsidR="00207D52" w:rsidRPr="00613420" w:rsidRDefault="00207D52">
      <w:pPr>
        <w:ind w:left="720"/>
      </w:pPr>
      <w:r w:rsidRPr="00613420">
        <w:t>Zákon č. 129/2000 Sb., ve znění pozdějších předpisů.</w:t>
      </w:r>
    </w:p>
    <w:p w:rsidR="00207D52" w:rsidRPr="00613420" w:rsidRDefault="00207D52">
      <w:pPr>
        <w:ind w:left="720"/>
      </w:pPr>
      <w:r w:rsidRPr="00613420">
        <w:t>Zákon č. 131/2000 Sb., ve znění pozdějších předpisů.</w:t>
      </w:r>
    </w:p>
    <w:p w:rsidR="00207D52" w:rsidRPr="00613420" w:rsidRDefault="00207D52">
      <w:r w:rsidRPr="00613420">
        <w:t xml:space="preserve">8) </w:t>
      </w:r>
    </w:p>
    <w:p w:rsidR="00207D52" w:rsidRPr="00613420" w:rsidRDefault="00207D52">
      <w:pPr>
        <w:ind w:left="720"/>
      </w:pPr>
      <w:r w:rsidRPr="00613420">
        <w:t>Zákon č. 227/2000 Sb., o elektronickém podpisu a o změně některých dalších zákonů (zákon o elektronickém podpisu), ve znění pozdějších předpisů.</w:t>
      </w:r>
    </w:p>
    <w:p w:rsidR="00207D52" w:rsidRPr="00613420" w:rsidRDefault="00207D52">
      <w:r w:rsidRPr="00613420">
        <w:t xml:space="preserve">9) </w:t>
      </w:r>
    </w:p>
    <w:p w:rsidR="00207D52" w:rsidRPr="00613420" w:rsidRDefault="00207D52">
      <w:pPr>
        <w:ind w:left="720"/>
      </w:pPr>
      <w:r w:rsidRPr="00613420">
        <w:t>Zákon č. 101/2000 Sb., o ochraně osobních údajů a o změně některých zákonů, ve znění pozdějších předpisů.</w:t>
      </w:r>
    </w:p>
    <w:p w:rsidR="00207D52" w:rsidRPr="00613420" w:rsidRDefault="00207D52" w:rsidP="003E5BBF">
      <w:pPr>
        <w:rPr>
          <w:strike/>
        </w:rPr>
      </w:pPr>
      <w:r w:rsidRPr="00613420">
        <w:rPr>
          <w:strike/>
        </w:rPr>
        <w:t>10) § 38 odst. 5 zákona č. 21/1992 Sb., o bankách, ve znění pozdějších předpisů.</w:t>
      </w:r>
    </w:p>
    <w:p w:rsidR="00207D52" w:rsidRPr="00613420" w:rsidRDefault="00207D52">
      <w:pPr>
        <w:ind w:left="720"/>
        <w:rPr>
          <w:strike/>
        </w:rPr>
      </w:pPr>
      <w:r w:rsidRPr="00613420">
        <w:rPr>
          <w:strike/>
        </w:rPr>
        <w:t>§ 115 odst. 5 zákona č. 256/2004 Sb., o podnikání na kapitálovém trhu.</w:t>
      </w:r>
    </w:p>
    <w:p w:rsidR="00207D52" w:rsidRPr="00613420" w:rsidRDefault="00207D52">
      <w:r w:rsidRPr="00613420">
        <w:t xml:space="preserve">11) </w:t>
      </w:r>
    </w:p>
    <w:p w:rsidR="00207D52" w:rsidRPr="00613420" w:rsidRDefault="00207D52">
      <w:pPr>
        <w:spacing w:after="240"/>
        <w:ind w:left="720"/>
      </w:pPr>
      <w:r w:rsidRPr="00613420">
        <w:t>Zákon č. 337/1992 Sb., o správě daní a poplatků, ve znění pozdějších předpisů.</w:t>
      </w:r>
    </w:p>
    <w:sectPr w:rsidR="00207D52" w:rsidRPr="006134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2731A7"/>
    <w:rsid w:val="00032F59"/>
    <w:rsid w:val="00062576"/>
    <w:rsid w:val="000D19DB"/>
    <w:rsid w:val="00121099"/>
    <w:rsid w:val="00140617"/>
    <w:rsid w:val="0019367C"/>
    <w:rsid w:val="001A3A50"/>
    <w:rsid w:val="00207D52"/>
    <w:rsid w:val="00225023"/>
    <w:rsid w:val="00253AA9"/>
    <w:rsid w:val="002731A7"/>
    <w:rsid w:val="00360EA4"/>
    <w:rsid w:val="00370491"/>
    <w:rsid w:val="003B6BE0"/>
    <w:rsid w:val="003E0466"/>
    <w:rsid w:val="003E5BBF"/>
    <w:rsid w:val="00443C8A"/>
    <w:rsid w:val="00481E77"/>
    <w:rsid w:val="0049305E"/>
    <w:rsid w:val="004A529F"/>
    <w:rsid w:val="004F5D08"/>
    <w:rsid w:val="00526C1A"/>
    <w:rsid w:val="00592DDE"/>
    <w:rsid w:val="00597811"/>
    <w:rsid w:val="0060680D"/>
    <w:rsid w:val="00613420"/>
    <w:rsid w:val="00691829"/>
    <w:rsid w:val="006A26B2"/>
    <w:rsid w:val="006A4F4E"/>
    <w:rsid w:val="006C791D"/>
    <w:rsid w:val="007C1B51"/>
    <w:rsid w:val="00822F52"/>
    <w:rsid w:val="008739A1"/>
    <w:rsid w:val="008C734C"/>
    <w:rsid w:val="008E0B98"/>
    <w:rsid w:val="009336C3"/>
    <w:rsid w:val="009647AD"/>
    <w:rsid w:val="009821F3"/>
    <w:rsid w:val="009C0F40"/>
    <w:rsid w:val="009D7268"/>
    <w:rsid w:val="00A00494"/>
    <w:rsid w:val="00A04310"/>
    <w:rsid w:val="00A31D80"/>
    <w:rsid w:val="00A60BFD"/>
    <w:rsid w:val="00A70CF4"/>
    <w:rsid w:val="00AA43BF"/>
    <w:rsid w:val="00B6196B"/>
    <w:rsid w:val="00B91461"/>
    <w:rsid w:val="00BA29E5"/>
    <w:rsid w:val="00BD3C73"/>
    <w:rsid w:val="00BF1D66"/>
    <w:rsid w:val="00CA0DA0"/>
    <w:rsid w:val="00CE5F40"/>
    <w:rsid w:val="00D6560F"/>
    <w:rsid w:val="00DD5F1A"/>
    <w:rsid w:val="00E03AC3"/>
    <w:rsid w:val="00E142E0"/>
    <w:rsid w:val="00E16D09"/>
    <w:rsid w:val="00E26113"/>
    <w:rsid w:val="00E53144"/>
    <w:rsid w:val="00E80979"/>
    <w:rsid w:val="00E91912"/>
    <w:rsid w:val="00F24C0F"/>
    <w:rsid w:val="00F26E7B"/>
    <w:rsid w:val="00F46A9A"/>
    <w:rsid w:val="00F745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Pr>
      <w:color w:val="0000FF"/>
      <w:u w:val="single"/>
    </w:rPr>
  </w:style>
  <w:style w:type="paragraph" w:styleId="Normlnweb">
    <w:name w:val="Normal (Web)"/>
    <w:basedOn w:val="Normln"/>
    <w:pPr>
      <w:spacing w:before="100" w:beforeAutospacing="1" w:after="100" w:afterAutospacing="1"/>
    </w:pPr>
    <w:rPr>
      <w:color w:val="000000"/>
    </w:rPr>
  </w:style>
  <w:style w:type="character" w:styleId="Sledovanodkaz">
    <w:name w:val="FollowedHyperlink"/>
    <w:basedOn w:val="Standardnpsmoodstavc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4866</Words>
  <Characters>28715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Titul předpisu: </vt:lpstr>
    </vt:vector>
  </TitlesOfParts>
  <Company>Pavel Zeman</Company>
  <LinksUpToDate>false</LinksUpToDate>
  <CharactersWithSpaces>33514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 předpisu:</dc:title>
  <dc:creator>Pavel Zeman</dc:creator>
  <cp:lastModifiedBy>Kamil Šlegr</cp:lastModifiedBy>
  <cp:revision>2</cp:revision>
  <dcterms:created xsi:type="dcterms:W3CDTF">2023-11-30T13:30:00Z</dcterms:created>
  <dcterms:modified xsi:type="dcterms:W3CDTF">2023-11-30T13:30:00Z</dcterms:modified>
</cp:coreProperties>
</file>